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E140" w14:textId="77777777" w:rsidR="00803EF1" w:rsidRPr="00290D3E" w:rsidRDefault="00CD2B73" w:rsidP="00CD2B73">
      <w:pPr>
        <w:jc w:val="center"/>
        <w:rPr>
          <w:b/>
          <w:sz w:val="24"/>
          <w:lang w:val="mi-NZ"/>
        </w:rPr>
      </w:pPr>
      <w:bookmarkStart w:id="0" w:name="_GoBack"/>
      <w:bookmarkEnd w:id="0"/>
      <w:r w:rsidRPr="00290D3E">
        <w:rPr>
          <w:b/>
          <w:sz w:val="24"/>
          <w:lang w:val="mi-NZ"/>
        </w:rPr>
        <w:t>T</w:t>
      </w:r>
      <w:r w:rsidR="00FA2CE3" w:rsidRPr="00290D3E">
        <w:rPr>
          <w:b/>
          <w:sz w:val="24"/>
          <w:lang w:val="mi-NZ"/>
        </w:rPr>
        <w:t xml:space="preserve">e Rōpū </w:t>
      </w:r>
      <w:r w:rsidRPr="00290D3E">
        <w:rPr>
          <w:b/>
          <w:sz w:val="24"/>
          <w:lang w:val="mi-NZ"/>
        </w:rPr>
        <w:t>o Ngā Toroa</w:t>
      </w:r>
    </w:p>
    <w:p w14:paraId="1774093A" w14:textId="5AA0F591" w:rsidR="00CD2B73" w:rsidRPr="00290D3E" w:rsidRDefault="00CD2B73" w:rsidP="00CD2B73">
      <w:pPr>
        <w:jc w:val="center"/>
        <w:rPr>
          <w:b/>
          <w:sz w:val="24"/>
          <w:lang w:val="mi-NZ"/>
        </w:rPr>
      </w:pPr>
      <w:r w:rsidRPr="00290D3E">
        <w:rPr>
          <w:b/>
          <w:sz w:val="24"/>
          <w:lang w:val="mi-NZ"/>
        </w:rPr>
        <w:t xml:space="preserve">Hui </w:t>
      </w:r>
      <w:r w:rsidR="0095266A" w:rsidRPr="00290D3E">
        <w:rPr>
          <w:b/>
          <w:sz w:val="24"/>
          <w:lang w:val="mi-NZ"/>
        </w:rPr>
        <w:t>Tuawhā</w:t>
      </w:r>
    </w:p>
    <w:p w14:paraId="5992B9A8" w14:textId="4FB2F3E6" w:rsidR="00FA2CE3" w:rsidRPr="00290D3E" w:rsidRDefault="006C4F78" w:rsidP="00CD2B73">
      <w:pPr>
        <w:jc w:val="center"/>
        <w:rPr>
          <w:b/>
          <w:sz w:val="24"/>
          <w:lang w:val="mi-NZ"/>
        </w:rPr>
      </w:pPr>
      <w:r w:rsidRPr="00290D3E">
        <w:rPr>
          <w:b/>
          <w:sz w:val="24"/>
          <w:lang w:val="mi-NZ"/>
        </w:rPr>
        <w:t>1</w:t>
      </w:r>
      <w:r w:rsidR="00FA2CE3" w:rsidRPr="00290D3E">
        <w:rPr>
          <w:b/>
          <w:sz w:val="24"/>
          <w:lang w:val="mi-NZ"/>
        </w:rPr>
        <w:t xml:space="preserve"> </w:t>
      </w:r>
      <w:r w:rsidRPr="00290D3E">
        <w:rPr>
          <w:b/>
          <w:sz w:val="24"/>
          <w:lang w:val="mi-NZ"/>
        </w:rPr>
        <w:t>April 2021</w:t>
      </w:r>
    </w:p>
    <w:p w14:paraId="6CE935B9" w14:textId="77777777" w:rsidR="00CD2B73" w:rsidRPr="00290D3E" w:rsidRDefault="00CD2B73" w:rsidP="00CD2B73">
      <w:pPr>
        <w:jc w:val="center"/>
        <w:rPr>
          <w:b/>
          <w:sz w:val="24"/>
          <w:lang w:val="mi-NZ"/>
        </w:rPr>
      </w:pPr>
    </w:p>
    <w:p w14:paraId="49BEF64A" w14:textId="77777777" w:rsidR="00CD2B73" w:rsidRPr="00290D3E" w:rsidRDefault="00CD2B73" w:rsidP="00CD2B73">
      <w:pPr>
        <w:jc w:val="center"/>
        <w:rPr>
          <w:b/>
          <w:sz w:val="24"/>
          <w:lang w:val="mi-NZ"/>
        </w:rPr>
      </w:pPr>
      <w:r w:rsidRPr="00290D3E">
        <w:rPr>
          <w:b/>
          <w:sz w:val="24"/>
          <w:lang w:val="mi-NZ"/>
        </w:rPr>
        <w:t>Minutes</w:t>
      </w:r>
    </w:p>
    <w:p w14:paraId="3DFB46EE" w14:textId="77777777" w:rsidR="00CD2B73" w:rsidRPr="00290D3E" w:rsidRDefault="00CD2B73" w:rsidP="003F4A6D">
      <w:pPr>
        <w:rPr>
          <w:lang w:val="mi-NZ"/>
        </w:rPr>
      </w:pPr>
    </w:p>
    <w:p w14:paraId="6BDCEE54" w14:textId="069EDD03" w:rsidR="00CD2B73" w:rsidRPr="00290D3E" w:rsidRDefault="00FA2CE3" w:rsidP="003F4A6D">
      <w:pPr>
        <w:rPr>
          <w:lang w:val="mi-NZ"/>
        </w:rPr>
      </w:pPr>
      <w:r w:rsidRPr="00290D3E">
        <w:rPr>
          <w:lang w:val="mi-NZ"/>
        </w:rPr>
        <w:t xml:space="preserve">Present: </w:t>
      </w:r>
      <w:r w:rsidR="006C4F78" w:rsidRPr="00290D3E">
        <w:rPr>
          <w:lang w:val="mi-NZ"/>
        </w:rPr>
        <w:t>Sahara Anae</w:t>
      </w:r>
      <w:r w:rsidRPr="00290D3E">
        <w:rPr>
          <w:lang w:val="mi-NZ"/>
        </w:rPr>
        <w:t>,</w:t>
      </w:r>
      <w:r w:rsidR="006C4F78" w:rsidRPr="00290D3E">
        <w:rPr>
          <w:lang w:val="mi-NZ"/>
        </w:rPr>
        <w:t xml:space="preserve"> Julianne Hickey, </w:t>
      </w:r>
      <w:r w:rsidRPr="00290D3E">
        <w:rPr>
          <w:lang w:val="mi-NZ"/>
        </w:rPr>
        <w:t xml:space="preserve">Linabel Hadlee, </w:t>
      </w:r>
      <w:r w:rsidR="006C4F78" w:rsidRPr="00290D3E">
        <w:rPr>
          <w:lang w:val="mi-NZ"/>
        </w:rPr>
        <w:t>Philippa Smales, Anna Mosley, Heidi Coetzee</w:t>
      </w:r>
    </w:p>
    <w:p w14:paraId="1910B834" w14:textId="77777777" w:rsidR="00FA2CE3" w:rsidRPr="00290D3E" w:rsidRDefault="00FA2CE3" w:rsidP="003F4A6D">
      <w:pPr>
        <w:rPr>
          <w:lang w:val="mi-NZ"/>
        </w:rPr>
      </w:pPr>
      <w:r w:rsidRPr="00290D3E">
        <w:rPr>
          <w:lang w:val="mi-NZ"/>
        </w:rPr>
        <w:t>Chair: Salli Davidson</w:t>
      </w:r>
    </w:p>
    <w:p w14:paraId="3177643B" w14:textId="03578D24" w:rsidR="00FA2CE3" w:rsidRPr="00290D3E" w:rsidRDefault="00FA2CE3" w:rsidP="003F4A6D">
      <w:pPr>
        <w:rPr>
          <w:lang w:val="mi-NZ"/>
        </w:rPr>
      </w:pPr>
      <w:r w:rsidRPr="00290D3E">
        <w:rPr>
          <w:lang w:val="mi-NZ"/>
        </w:rPr>
        <w:t>MFAT attendees</w:t>
      </w:r>
      <w:r w:rsidR="003B7C13" w:rsidRPr="00290D3E">
        <w:rPr>
          <w:lang w:val="mi-NZ"/>
        </w:rPr>
        <w:t>: Mehaka Rountree, Nick Borthwic</w:t>
      </w:r>
      <w:r w:rsidRPr="00290D3E">
        <w:rPr>
          <w:lang w:val="mi-NZ"/>
        </w:rPr>
        <w:t xml:space="preserve">k, </w:t>
      </w:r>
      <w:r w:rsidR="008C1948">
        <w:rPr>
          <w:lang w:val="mi-NZ"/>
        </w:rPr>
        <w:t>Atanas Tomovs</w:t>
      </w:r>
      <w:r w:rsidR="002A6CD5">
        <w:rPr>
          <w:lang w:val="mi-NZ"/>
        </w:rPr>
        <w:t>k</w:t>
      </w:r>
      <w:r w:rsidR="008C1948">
        <w:rPr>
          <w:lang w:val="mi-NZ"/>
        </w:rPr>
        <w:t>i</w:t>
      </w:r>
    </w:p>
    <w:p w14:paraId="4C4CEDE5" w14:textId="77777777" w:rsidR="00CD2B73" w:rsidRPr="00290D3E" w:rsidRDefault="00CD2B73" w:rsidP="003F4A6D">
      <w:pPr>
        <w:rPr>
          <w:lang w:val="mi-NZ"/>
        </w:rPr>
      </w:pP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A2CE3" w:rsidRPr="00290D3E" w14:paraId="1B7D46B5" w14:textId="77777777" w:rsidTr="00FA2CE3">
        <w:tc>
          <w:tcPr>
            <w:tcW w:w="2263" w:type="dxa"/>
          </w:tcPr>
          <w:p w14:paraId="3E4F4874" w14:textId="77777777" w:rsidR="00FA2CE3" w:rsidRPr="00290D3E" w:rsidRDefault="00FA2CE3" w:rsidP="003F4A6D">
            <w:pPr>
              <w:rPr>
                <w:b/>
                <w:lang w:val="mi-NZ"/>
              </w:rPr>
            </w:pPr>
            <w:r w:rsidRPr="00290D3E">
              <w:rPr>
                <w:b/>
                <w:lang w:val="mi-NZ"/>
              </w:rPr>
              <w:t>Agenda item</w:t>
            </w:r>
          </w:p>
        </w:tc>
        <w:tc>
          <w:tcPr>
            <w:tcW w:w="7371" w:type="dxa"/>
          </w:tcPr>
          <w:p w14:paraId="029B50F4" w14:textId="77777777" w:rsidR="00FA2CE3" w:rsidRPr="00290D3E" w:rsidRDefault="00F27B79" w:rsidP="003F4A6D">
            <w:pPr>
              <w:rPr>
                <w:b/>
                <w:lang w:val="mi-NZ"/>
              </w:rPr>
            </w:pPr>
            <w:r w:rsidRPr="00290D3E">
              <w:rPr>
                <w:b/>
                <w:lang w:val="mi-NZ"/>
              </w:rPr>
              <w:t>Key discussion points and actions</w:t>
            </w:r>
          </w:p>
        </w:tc>
      </w:tr>
      <w:tr w:rsidR="00D71B5A" w:rsidRPr="00290D3E" w14:paraId="3B27B430" w14:textId="77777777" w:rsidTr="00FA2CE3">
        <w:tc>
          <w:tcPr>
            <w:tcW w:w="2263" w:type="dxa"/>
          </w:tcPr>
          <w:p w14:paraId="300E4BB9" w14:textId="52138CFD" w:rsidR="00D71B5A" w:rsidRPr="00290D3E" w:rsidRDefault="00D71B5A" w:rsidP="000258C6">
            <w:pPr>
              <w:rPr>
                <w:lang w:val="mi-NZ"/>
              </w:rPr>
            </w:pPr>
            <w:r w:rsidRPr="00290D3E">
              <w:rPr>
                <w:lang w:val="mi-NZ"/>
              </w:rPr>
              <w:t>Welcome</w:t>
            </w:r>
          </w:p>
        </w:tc>
        <w:tc>
          <w:tcPr>
            <w:tcW w:w="7371" w:type="dxa"/>
          </w:tcPr>
          <w:p w14:paraId="2F7BCB01" w14:textId="7964FC10" w:rsidR="00EF3A31" w:rsidRPr="00EF3A31" w:rsidRDefault="000258C6" w:rsidP="00EF3A31">
            <w:pPr>
              <w:rPr>
                <w:lang w:val="mi-NZ"/>
              </w:rPr>
            </w:pPr>
            <w:r>
              <w:rPr>
                <w:lang w:val="mi-NZ"/>
              </w:rPr>
              <w:t>MFAT welcomed Philippa Sm</w:t>
            </w:r>
            <w:r w:rsidR="00D87F2C">
              <w:rPr>
                <w:lang w:val="mi-NZ"/>
              </w:rPr>
              <w:t>ales as the new CID member, rep</w:t>
            </w:r>
            <w:r>
              <w:rPr>
                <w:lang w:val="mi-NZ"/>
              </w:rPr>
              <w:t>l</w:t>
            </w:r>
            <w:r w:rsidR="00D87F2C">
              <w:rPr>
                <w:lang w:val="mi-NZ"/>
              </w:rPr>
              <w:t>a</w:t>
            </w:r>
            <w:r>
              <w:rPr>
                <w:lang w:val="mi-NZ"/>
              </w:rPr>
              <w:t xml:space="preserve">cing Josie Pagani. MFAT also welcomed Sahara Anae as the </w:t>
            </w:r>
            <w:r w:rsidR="00D87F2C">
              <w:rPr>
                <w:lang w:val="mi-NZ"/>
              </w:rPr>
              <w:t xml:space="preserve">Pacific </w:t>
            </w:r>
            <w:r>
              <w:rPr>
                <w:lang w:val="mi-NZ"/>
              </w:rPr>
              <w:t xml:space="preserve">Koloa Collective member for this Toroa Hui. </w:t>
            </w:r>
            <w:r w:rsidR="00EF3A31">
              <w:rPr>
                <w:lang w:val="mi-NZ"/>
              </w:rPr>
              <w:t xml:space="preserve"> </w:t>
            </w:r>
          </w:p>
        </w:tc>
      </w:tr>
      <w:tr w:rsidR="000258C6" w:rsidRPr="00290D3E" w14:paraId="5BBB4471" w14:textId="77777777" w:rsidTr="008C1948">
        <w:trPr>
          <w:trHeight w:val="1124"/>
        </w:trPr>
        <w:tc>
          <w:tcPr>
            <w:tcW w:w="2263" w:type="dxa"/>
          </w:tcPr>
          <w:p w14:paraId="72641DE5" w14:textId="3E579439" w:rsidR="000258C6" w:rsidRPr="00290D3E" w:rsidRDefault="000258C6" w:rsidP="003F4A6D">
            <w:pPr>
              <w:rPr>
                <w:lang w:val="mi-NZ"/>
              </w:rPr>
            </w:pPr>
            <w:r>
              <w:rPr>
                <w:lang w:val="mi-NZ"/>
              </w:rPr>
              <w:t>Agenda</w:t>
            </w:r>
            <w:r w:rsidR="006470F6">
              <w:rPr>
                <w:lang w:val="mi-NZ"/>
              </w:rPr>
              <w:t xml:space="preserve"> changes</w:t>
            </w:r>
          </w:p>
        </w:tc>
        <w:tc>
          <w:tcPr>
            <w:tcW w:w="7371" w:type="dxa"/>
          </w:tcPr>
          <w:p w14:paraId="5B8427AF" w14:textId="3559E3A4" w:rsidR="008C1948" w:rsidRPr="007712A4" w:rsidRDefault="000258C6" w:rsidP="007712A4">
            <w:pPr>
              <w:pStyle w:val="ListParagraph"/>
              <w:numPr>
                <w:ilvl w:val="0"/>
                <w:numId w:val="24"/>
              </w:numPr>
              <w:rPr>
                <w:lang w:val="mi-NZ"/>
              </w:rPr>
            </w:pPr>
            <w:r>
              <w:rPr>
                <w:lang w:val="mi-NZ"/>
              </w:rPr>
              <w:t xml:space="preserve">MFAT noted the additional agenda items submitted by Anna Mosley (developed in consulation with other Negotiated Partnership programme </w:t>
            </w:r>
            <w:r w:rsidR="008C1948">
              <w:rPr>
                <w:lang w:val="mi-NZ"/>
              </w:rPr>
              <w:t>directors</w:t>
            </w:r>
            <w:r>
              <w:rPr>
                <w:lang w:val="mi-NZ"/>
              </w:rPr>
              <w:t xml:space="preserve">). </w:t>
            </w:r>
            <w:r w:rsidR="008C1948" w:rsidRPr="007712A4">
              <w:rPr>
                <w:lang w:val="mi-NZ"/>
              </w:rPr>
              <w:t xml:space="preserve">Toroa members decided to add these items to the agenda for this </w:t>
            </w:r>
            <w:r w:rsidR="007712A4" w:rsidRPr="007712A4">
              <w:rPr>
                <w:lang w:val="mi-NZ"/>
              </w:rPr>
              <w:t>meeting</w:t>
            </w:r>
            <w:r w:rsidR="008C1948" w:rsidRPr="007712A4">
              <w:rPr>
                <w:lang w:val="mi-NZ"/>
              </w:rPr>
              <w:t xml:space="preserve">. </w:t>
            </w:r>
          </w:p>
          <w:p w14:paraId="05DBC904" w14:textId="4D953A3F" w:rsidR="008C1948" w:rsidRPr="000258C6" w:rsidRDefault="008C1948">
            <w:pPr>
              <w:pStyle w:val="ListParagraph"/>
              <w:numPr>
                <w:ilvl w:val="0"/>
                <w:numId w:val="24"/>
              </w:numPr>
              <w:rPr>
                <w:lang w:val="mi-NZ"/>
              </w:rPr>
            </w:pPr>
            <w:r>
              <w:rPr>
                <w:lang w:val="mi-NZ"/>
              </w:rPr>
              <w:t xml:space="preserve">The Gender Action Plan was removed from the agenda </w:t>
            </w:r>
            <w:r w:rsidR="00D87F2C">
              <w:rPr>
                <w:lang w:val="mi-NZ"/>
              </w:rPr>
              <w:t>to accomodate the additional items</w:t>
            </w:r>
            <w:r>
              <w:rPr>
                <w:lang w:val="mi-NZ"/>
              </w:rPr>
              <w:t xml:space="preserve">. Toroa members </w:t>
            </w:r>
            <w:r w:rsidR="00D87F2C">
              <w:rPr>
                <w:lang w:val="mi-NZ"/>
              </w:rPr>
              <w:t>expressed interest in a Gender Action Plan meeting for</w:t>
            </w:r>
            <w:r>
              <w:rPr>
                <w:lang w:val="mi-NZ"/>
              </w:rPr>
              <w:t xml:space="preserve"> the wider NGO sector. </w:t>
            </w:r>
          </w:p>
        </w:tc>
      </w:tr>
      <w:tr w:rsidR="00FA2CE3" w:rsidRPr="00290D3E" w14:paraId="7BDF68B9" w14:textId="77777777" w:rsidTr="00FA2CE3">
        <w:tc>
          <w:tcPr>
            <w:tcW w:w="2263" w:type="dxa"/>
          </w:tcPr>
          <w:p w14:paraId="7D387292" w14:textId="54B7B231" w:rsidR="00FA2CE3" w:rsidRPr="00290D3E" w:rsidRDefault="00013B07" w:rsidP="008C1948">
            <w:pPr>
              <w:rPr>
                <w:lang w:val="mi-NZ"/>
              </w:rPr>
            </w:pPr>
            <w:r>
              <w:rPr>
                <w:lang w:val="mi-NZ"/>
              </w:rPr>
              <w:t>Partnering for Impact</w:t>
            </w:r>
          </w:p>
        </w:tc>
        <w:tc>
          <w:tcPr>
            <w:tcW w:w="7371" w:type="dxa"/>
          </w:tcPr>
          <w:p w14:paraId="2ABF7569" w14:textId="78416915" w:rsidR="008C1948" w:rsidRDefault="008C1948" w:rsidP="008C1948">
            <w:pPr>
              <w:pStyle w:val="ListParagraph"/>
              <w:numPr>
                <w:ilvl w:val="0"/>
                <w:numId w:val="26"/>
              </w:numPr>
              <w:rPr>
                <w:lang w:val="mi-NZ"/>
              </w:rPr>
            </w:pPr>
            <w:r>
              <w:rPr>
                <w:lang w:val="mi-NZ"/>
              </w:rPr>
              <w:t xml:space="preserve">A brief background document was shared prior to the hui with an update on the Negotiated Partnerships and Manaaki process. </w:t>
            </w:r>
          </w:p>
          <w:p w14:paraId="7E7CA023" w14:textId="7C7CE1F8" w:rsidR="00C22710" w:rsidRDefault="008C1948" w:rsidP="00C22710">
            <w:pPr>
              <w:pStyle w:val="ListParagraph"/>
              <w:numPr>
                <w:ilvl w:val="0"/>
                <w:numId w:val="26"/>
              </w:numPr>
              <w:rPr>
                <w:lang w:val="mi-NZ"/>
              </w:rPr>
            </w:pPr>
            <w:r>
              <w:rPr>
                <w:lang w:val="mi-NZ"/>
              </w:rPr>
              <w:t xml:space="preserve">MFAT </w:t>
            </w:r>
            <w:r w:rsidR="00C22710">
              <w:rPr>
                <w:lang w:val="mi-NZ"/>
              </w:rPr>
              <w:t>outlined the key learnings from the capability mapping exercise. These are noted in the capability mapping summary report</w:t>
            </w:r>
            <w:r w:rsidR="00D87F2C">
              <w:rPr>
                <w:lang w:val="mi-NZ"/>
              </w:rPr>
              <w:t xml:space="preserve"> and were presented at the December Hui</w:t>
            </w:r>
            <w:r w:rsidR="00C22710">
              <w:rPr>
                <w:lang w:val="mi-NZ"/>
              </w:rPr>
              <w:t xml:space="preserve">. </w:t>
            </w:r>
          </w:p>
          <w:p w14:paraId="0E087AA7" w14:textId="1349C31B" w:rsidR="00C22710" w:rsidRDefault="00C22710" w:rsidP="00C22710">
            <w:pPr>
              <w:pStyle w:val="ListParagraph"/>
              <w:numPr>
                <w:ilvl w:val="0"/>
                <w:numId w:val="26"/>
              </w:numPr>
              <w:rPr>
                <w:lang w:val="mi-NZ"/>
              </w:rPr>
            </w:pPr>
            <w:r>
              <w:rPr>
                <w:lang w:val="mi-NZ"/>
              </w:rPr>
              <w:t xml:space="preserve">Toroa </w:t>
            </w:r>
            <w:r w:rsidR="00D87F2C">
              <w:rPr>
                <w:lang w:val="mi-NZ"/>
              </w:rPr>
              <w:t>members discussed the findings</w:t>
            </w:r>
            <w:r w:rsidR="007701A3">
              <w:rPr>
                <w:lang w:val="mi-NZ"/>
              </w:rPr>
              <w:t xml:space="preserve"> and acknowledged</w:t>
            </w:r>
            <w:r w:rsidR="00D87F2C">
              <w:rPr>
                <w:lang w:val="mi-NZ"/>
              </w:rPr>
              <w:t xml:space="preserve"> </w:t>
            </w:r>
            <w:r>
              <w:rPr>
                <w:lang w:val="mi-NZ"/>
              </w:rPr>
              <w:t xml:space="preserve">MFAT </w:t>
            </w:r>
            <w:r w:rsidR="007701A3">
              <w:rPr>
                <w:lang w:val="mi-NZ"/>
              </w:rPr>
              <w:t>progress</w:t>
            </w:r>
            <w:r>
              <w:rPr>
                <w:lang w:val="mi-NZ"/>
              </w:rPr>
              <w:t xml:space="preserve">. </w:t>
            </w:r>
            <w:r w:rsidR="00630986">
              <w:rPr>
                <w:lang w:val="mi-NZ"/>
              </w:rPr>
              <w:t>The role of CID in supporting the sector with training and workshops aligned to the capability mapping findings was also mentioned.</w:t>
            </w:r>
          </w:p>
          <w:p w14:paraId="38EE57AD" w14:textId="0B56894F" w:rsidR="00C22710" w:rsidRDefault="00C22710" w:rsidP="00C22710">
            <w:pPr>
              <w:pStyle w:val="ListParagraph"/>
              <w:numPr>
                <w:ilvl w:val="0"/>
                <w:numId w:val="26"/>
              </w:numPr>
              <w:rPr>
                <w:lang w:val="mi-NZ"/>
              </w:rPr>
            </w:pPr>
            <w:r>
              <w:rPr>
                <w:lang w:val="mi-NZ"/>
              </w:rPr>
              <w:t xml:space="preserve">Toroa noted that </w:t>
            </w:r>
            <w:r w:rsidR="007701A3">
              <w:rPr>
                <w:lang w:val="mi-NZ"/>
              </w:rPr>
              <w:t xml:space="preserve">NGO </w:t>
            </w:r>
            <w:r>
              <w:rPr>
                <w:lang w:val="mi-NZ"/>
              </w:rPr>
              <w:t xml:space="preserve">collaboration was not </w:t>
            </w:r>
            <w:r w:rsidR="007701A3">
              <w:rPr>
                <w:lang w:val="mi-NZ"/>
              </w:rPr>
              <w:t xml:space="preserve">common </w:t>
            </w:r>
            <w:r>
              <w:rPr>
                <w:lang w:val="mi-NZ"/>
              </w:rPr>
              <w:t xml:space="preserve">under </w:t>
            </w:r>
            <w:r w:rsidR="007701A3">
              <w:rPr>
                <w:lang w:val="mi-NZ"/>
              </w:rPr>
              <w:t xml:space="preserve">the </w:t>
            </w:r>
            <w:r>
              <w:rPr>
                <w:lang w:val="mi-NZ"/>
              </w:rPr>
              <w:t xml:space="preserve">previous </w:t>
            </w:r>
            <w:r w:rsidR="007701A3">
              <w:rPr>
                <w:lang w:val="mi-NZ"/>
              </w:rPr>
              <w:t xml:space="preserve">PFID </w:t>
            </w:r>
            <w:r>
              <w:rPr>
                <w:lang w:val="mi-NZ"/>
              </w:rPr>
              <w:t xml:space="preserve">models </w:t>
            </w:r>
            <w:r w:rsidR="009863FB">
              <w:rPr>
                <w:lang w:val="mi-NZ"/>
              </w:rPr>
              <w:t xml:space="preserve">because </w:t>
            </w:r>
            <w:r w:rsidR="007701A3">
              <w:rPr>
                <w:lang w:val="mi-NZ"/>
              </w:rPr>
              <w:t>it was competitive</w:t>
            </w:r>
            <w:r w:rsidR="009863FB">
              <w:rPr>
                <w:lang w:val="mi-NZ"/>
              </w:rPr>
              <w:t xml:space="preserve">, but there are more opportunities for inter-NGO collaboration with Negotiated Partnerships. </w:t>
            </w:r>
          </w:p>
          <w:p w14:paraId="19991A1E" w14:textId="76AF0A39" w:rsidR="00AD4A36" w:rsidRPr="00AD4A36" w:rsidRDefault="00AD4A36" w:rsidP="00AD4A36">
            <w:pPr>
              <w:pStyle w:val="ListParagraph"/>
              <w:numPr>
                <w:ilvl w:val="0"/>
                <w:numId w:val="26"/>
              </w:numPr>
              <w:rPr>
                <w:lang w:val="mi-NZ"/>
              </w:rPr>
            </w:pPr>
            <w:r w:rsidRPr="00AD4A36">
              <w:rPr>
                <w:lang w:val="mi-NZ"/>
              </w:rPr>
              <w:lastRenderedPageBreak/>
              <w:t>Toroa members shared views on aspects of Negotiated Partnerships and Manaaki, including on adaptive management, localisation and shifting from project to programme management.</w:t>
            </w:r>
          </w:p>
          <w:p w14:paraId="2E5E89F6" w14:textId="6CA9BB42" w:rsidR="00013B07" w:rsidRPr="00AD4A36" w:rsidRDefault="00AD4A36" w:rsidP="00AD4A36">
            <w:pPr>
              <w:pStyle w:val="ListParagraph"/>
              <w:numPr>
                <w:ilvl w:val="0"/>
                <w:numId w:val="26"/>
              </w:numPr>
              <w:rPr>
                <w:lang w:val="mi-NZ"/>
              </w:rPr>
            </w:pPr>
            <w:r w:rsidRPr="00AD4A36">
              <w:rPr>
                <w:lang w:val="mi-NZ"/>
              </w:rPr>
              <w:t>MFAT informed Toroa that a review of due diligence is being undertaken given 10 NP NGOs and 2 rounds of Manaaki have completed the process.  Findings will be used to consider any further areas for improving or streamlining processes.</w:t>
            </w:r>
            <w:r w:rsidR="00013B07" w:rsidRPr="00AD4A36">
              <w:rPr>
                <w:lang w:val="mi-NZ"/>
              </w:rPr>
              <w:t xml:space="preserve"> </w:t>
            </w:r>
          </w:p>
        </w:tc>
      </w:tr>
      <w:tr w:rsidR="00FA2CE3" w:rsidRPr="00290D3E" w14:paraId="0432045D" w14:textId="77777777" w:rsidTr="00FA2CE3">
        <w:tc>
          <w:tcPr>
            <w:tcW w:w="2263" w:type="dxa"/>
          </w:tcPr>
          <w:p w14:paraId="1554E3CC" w14:textId="4D3720A0" w:rsidR="00FA2CE3" w:rsidRPr="00290D3E" w:rsidRDefault="006470F6" w:rsidP="007D6D0E">
            <w:pPr>
              <w:rPr>
                <w:lang w:val="mi-NZ"/>
              </w:rPr>
            </w:pPr>
            <w:r>
              <w:rPr>
                <w:lang w:val="mi-NZ"/>
              </w:rPr>
              <w:lastRenderedPageBreak/>
              <w:t xml:space="preserve">NGO Sector </w:t>
            </w:r>
            <w:r w:rsidR="007D6D0E">
              <w:rPr>
                <w:lang w:val="mi-NZ"/>
              </w:rPr>
              <w:t>Comments</w:t>
            </w:r>
            <w:r>
              <w:rPr>
                <w:lang w:val="mi-NZ"/>
              </w:rPr>
              <w:t xml:space="preserve"> </w:t>
            </w:r>
          </w:p>
        </w:tc>
        <w:tc>
          <w:tcPr>
            <w:tcW w:w="7371" w:type="dxa"/>
          </w:tcPr>
          <w:p w14:paraId="39B68526" w14:textId="77777777" w:rsidR="004F7EB3" w:rsidRDefault="00CE66B0" w:rsidP="00AD4A36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>
              <w:rPr>
                <w:lang w:val="mi-NZ"/>
              </w:rPr>
              <w:t xml:space="preserve">Anna </w:t>
            </w:r>
            <w:r w:rsidR="00630986">
              <w:rPr>
                <w:lang w:val="mi-NZ"/>
              </w:rPr>
              <w:t xml:space="preserve">spoke to </w:t>
            </w:r>
            <w:r w:rsidR="00AF39CA">
              <w:rPr>
                <w:lang w:val="mi-NZ"/>
              </w:rPr>
              <w:t xml:space="preserve">the </w:t>
            </w:r>
            <w:r w:rsidR="004F7EB3">
              <w:rPr>
                <w:lang w:val="mi-NZ"/>
              </w:rPr>
              <w:t xml:space="preserve">points raised </w:t>
            </w:r>
            <w:r w:rsidR="00630986">
              <w:rPr>
                <w:lang w:val="mi-NZ"/>
              </w:rPr>
              <w:t>and the Toroa group had a general discussion.</w:t>
            </w:r>
          </w:p>
          <w:p w14:paraId="1E8E2087" w14:textId="6B2F8384" w:rsidR="004F7EB3" w:rsidRDefault="004F7EB3" w:rsidP="00AD4A36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>
              <w:rPr>
                <w:lang w:val="mi-NZ"/>
              </w:rPr>
              <w:t xml:space="preserve">These discussions highlighted issues raised under flexibility and adaptation; consistency of guidance to NGOs; MERL; intellectual proeprty; and management overhead costs. </w:t>
            </w:r>
            <w:r w:rsidR="00630986">
              <w:rPr>
                <w:lang w:val="mi-NZ"/>
              </w:rPr>
              <w:t xml:space="preserve">  </w:t>
            </w:r>
          </w:p>
          <w:p w14:paraId="51BD73E9" w14:textId="0C652020" w:rsidR="00AD4A36" w:rsidRDefault="00630986" w:rsidP="00AD4A36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>
              <w:rPr>
                <w:lang w:val="mi-NZ"/>
              </w:rPr>
              <w:t>MFAT appreciated the Toroa membership raising points, including specific examples so that MFAT could consider these and then respond, including on any areas that could be adjusted and/or improved.</w:t>
            </w:r>
            <w:r w:rsidR="00F01355">
              <w:rPr>
                <w:lang w:val="mi-NZ"/>
              </w:rPr>
              <w:t xml:space="preserve"> </w:t>
            </w:r>
            <w:r w:rsidR="004F7EB3">
              <w:rPr>
                <w:lang w:val="mi-NZ"/>
              </w:rPr>
            </w:r>
          </w:p>
          <w:p w14:paraId="2E6217A6" w14:textId="2624181A" w:rsidR="00A25ECA" w:rsidRPr="00AD4A36" w:rsidRDefault="00630986" w:rsidP="00AD4A36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 w:rsidRPr="00AD4A36">
              <w:rPr>
                <w:b/>
                <w:lang w:val="mi-NZ"/>
              </w:rPr>
              <w:t xml:space="preserve">Action: </w:t>
            </w:r>
            <w:r w:rsidR="00AC61B0" w:rsidRPr="00AD4A36">
              <w:rPr>
                <w:b/>
                <w:lang w:val="mi-NZ"/>
              </w:rPr>
              <w:t xml:space="preserve">MFAT to provide </w:t>
            </w:r>
            <w:r w:rsidRPr="00AD4A36">
              <w:rPr>
                <w:b/>
                <w:lang w:val="mi-NZ"/>
              </w:rPr>
              <w:t>feedback on</w:t>
            </w:r>
            <w:r w:rsidR="00AC61B0" w:rsidRPr="00AD4A36">
              <w:rPr>
                <w:b/>
                <w:lang w:val="mi-NZ"/>
              </w:rPr>
              <w:t xml:space="preserve"> questions raised within 6 weeks. </w:t>
            </w:r>
            <w:r w:rsidR="00001732" w:rsidRPr="00AD4A36">
              <w:rPr>
                <w:lang w:val="mi-NZ"/>
              </w:rPr>
              <w:t xml:space="preserve"> </w:t>
            </w:r>
          </w:p>
        </w:tc>
      </w:tr>
      <w:tr w:rsidR="00FA2CE3" w:rsidRPr="00290D3E" w14:paraId="0BF60644" w14:textId="77777777" w:rsidTr="00FA2CE3">
        <w:tc>
          <w:tcPr>
            <w:tcW w:w="2263" w:type="dxa"/>
          </w:tcPr>
          <w:p w14:paraId="1CC1D06B" w14:textId="3A887671" w:rsidR="00D71B5A" w:rsidRPr="00290D3E" w:rsidRDefault="006C4F78" w:rsidP="00D71B5A">
            <w:pPr>
              <w:rPr>
                <w:lang w:val="mi-NZ"/>
              </w:rPr>
            </w:pPr>
            <w:r w:rsidRPr="00290D3E">
              <w:rPr>
                <w:lang w:val="mi-NZ"/>
              </w:rPr>
              <w:t>Hui 2021</w:t>
            </w:r>
          </w:p>
        </w:tc>
        <w:tc>
          <w:tcPr>
            <w:tcW w:w="7371" w:type="dxa"/>
          </w:tcPr>
          <w:p w14:paraId="5CA03C2D" w14:textId="4025F1A1" w:rsidR="006470F6" w:rsidRDefault="006470F6" w:rsidP="006470F6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>
              <w:rPr>
                <w:lang w:val="mi-NZ"/>
              </w:rPr>
              <w:t xml:space="preserve">MFAT noted </w:t>
            </w:r>
            <w:r w:rsidR="00630986">
              <w:rPr>
                <w:lang w:val="mi-NZ"/>
              </w:rPr>
              <w:t xml:space="preserve">positive discussions with CID on </w:t>
            </w:r>
            <w:r>
              <w:rPr>
                <w:lang w:val="mi-NZ"/>
              </w:rPr>
              <w:t xml:space="preserve">collaboration </w:t>
            </w:r>
            <w:r w:rsidR="00630986">
              <w:rPr>
                <w:lang w:val="mi-NZ"/>
              </w:rPr>
              <w:t>for the CID Conference and MFAT/NGO</w:t>
            </w:r>
            <w:r>
              <w:rPr>
                <w:lang w:val="mi-NZ"/>
              </w:rPr>
              <w:t xml:space="preserve"> Hui 2021, with potential for a shared venue</w:t>
            </w:r>
            <w:r w:rsidR="00630986">
              <w:rPr>
                <w:lang w:val="mi-NZ"/>
              </w:rPr>
              <w:t xml:space="preserve"> and agreed themes across the two days in October</w:t>
            </w:r>
            <w:r>
              <w:rPr>
                <w:lang w:val="mi-NZ"/>
              </w:rPr>
              <w:t xml:space="preserve">. </w:t>
            </w:r>
          </w:p>
          <w:p w14:paraId="3A339D51" w14:textId="0D51D94D" w:rsidR="006C15BA" w:rsidRDefault="00630986" w:rsidP="006470F6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>
              <w:rPr>
                <w:lang w:val="mi-NZ"/>
              </w:rPr>
              <w:t>A Toroa member suggested that</w:t>
            </w:r>
            <w:r w:rsidR="006C15BA">
              <w:rPr>
                <w:lang w:val="mi-NZ"/>
              </w:rPr>
              <w:t xml:space="preserve"> the </w:t>
            </w:r>
            <w:r>
              <w:rPr>
                <w:lang w:val="mi-NZ"/>
              </w:rPr>
              <w:t xml:space="preserve">Hui </w:t>
            </w:r>
            <w:r w:rsidR="006C15BA">
              <w:rPr>
                <w:lang w:val="mi-NZ"/>
              </w:rPr>
              <w:t xml:space="preserve">theme could </w:t>
            </w:r>
            <w:r>
              <w:rPr>
                <w:lang w:val="mi-NZ"/>
              </w:rPr>
              <w:t>be one that enables</w:t>
            </w:r>
            <w:r w:rsidR="006C15BA">
              <w:rPr>
                <w:lang w:val="mi-NZ"/>
              </w:rPr>
              <w:t xml:space="preserve"> a continuous conversation</w:t>
            </w:r>
            <w:r>
              <w:rPr>
                <w:lang w:val="mi-NZ"/>
              </w:rPr>
              <w:t xml:space="preserve"> and capability building</w:t>
            </w:r>
            <w:r w:rsidR="006C15BA">
              <w:rPr>
                <w:lang w:val="mi-NZ"/>
              </w:rPr>
              <w:t xml:space="preserve"> over the next 5 years. </w:t>
            </w:r>
          </w:p>
          <w:p w14:paraId="71EC2937" w14:textId="6473E344" w:rsidR="0093624F" w:rsidRPr="006C15BA" w:rsidRDefault="006C15BA" w:rsidP="0093624F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>
              <w:rPr>
                <w:lang w:val="mi-NZ"/>
              </w:rPr>
              <w:t>Toroa noted the import</w:t>
            </w:r>
            <w:r w:rsidR="00630986">
              <w:rPr>
                <w:lang w:val="mi-NZ"/>
              </w:rPr>
              <w:t>a</w:t>
            </w:r>
            <w:r>
              <w:rPr>
                <w:lang w:val="mi-NZ"/>
              </w:rPr>
              <w:t xml:space="preserve">nce of diversity in the speakers and attendees. </w:t>
            </w:r>
            <w:r w:rsidR="0093624F" w:rsidRPr="006C15BA">
              <w:rPr>
                <w:lang w:val="mi-NZ"/>
              </w:rPr>
              <w:t xml:space="preserve"> </w:t>
            </w:r>
          </w:p>
        </w:tc>
      </w:tr>
      <w:tr w:rsidR="00194FC8" w:rsidRPr="00290D3E" w14:paraId="65F9DD1A" w14:textId="77777777" w:rsidTr="00FA2CE3">
        <w:tc>
          <w:tcPr>
            <w:tcW w:w="2263" w:type="dxa"/>
          </w:tcPr>
          <w:p w14:paraId="53EC92F8" w14:textId="77268ACE" w:rsidR="00194FC8" w:rsidRPr="00290D3E" w:rsidRDefault="00194FC8" w:rsidP="00D71B5A">
            <w:pPr>
              <w:rPr>
                <w:lang w:val="mi-NZ"/>
              </w:rPr>
            </w:pPr>
            <w:r>
              <w:rPr>
                <w:lang w:val="mi-NZ"/>
              </w:rPr>
              <w:t>Gender Action Plan</w:t>
            </w:r>
          </w:p>
        </w:tc>
        <w:tc>
          <w:tcPr>
            <w:tcW w:w="7371" w:type="dxa"/>
          </w:tcPr>
          <w:p w14:paraId="70847082" w14:textId="0E4D9A44" w:rsidR="000B5E73" w:rsidRPr="00AC61B0" w:rsidRDefault="00194FC8" w:rsidP="00AC61B0">
            <w:pPr>
              <w:pStyle w:val="ListParagraph"/>
              <w:numPr>
                <w:ilvl w:val="0"/>
                <w:numId w:val="30"/>
              </w:numPr>
              <w:rPr>
                <w:lang w:val="mi-NZ"/>
              </w:rPr>
            </w:pPr>
            <w:r>
              <w:rPr>
                <w:lang w:val="mi-NZ"/>
              </w:rPr>
              <w:t>Removed as a agenda item</w:t>
            </w:r>
            <w:r w:rsidRPr="00AC61B0">
              <w:rPr>
                <w:lang w:val="mi-NZ"/>
              </w:rPr>
              <w:t>.</w:t>
            </w:r>
            <w:r w:rsidR="00AC61B0">
              <w:rPr>
                <w:b/>
                <w:lang w:val="mi-NZ"/>
              </w:rPr>
              <w:t xml:space="preserve"> </w:t>
            </w:r>
            <w:r w:rsidR="00AC61B0" w:rsidRPr="00AC61B0">
              <w:rPr>
                <w:b/>
                <w:lang w:val="mi-NZ"/>
              </w:rPr>
              <w:t>Gender Action Plan presentation to be organised for the wider NGO sector</w:t>
            </w:r>
            <w:r w:rsidR="00AC61B0" w:rsidRPr="00AC61B0">
              <w:rPr>
                <w:lang w:val="mi-NZ"/>
              </w:rPr>
              <w:t>.</w:t>
            </w:r>
            <w:r w:rsidR="00AC61B0">
              <w:rPr>
                <w:lang w:val="mi-NZ"/>
              </w:rPr>
              <w:t xml:space="preserve"> </w:t>
            </w:r>
          </w:p>
          <w:p w14:paraId="35CF1F8B" w14:textId="5AF7451B" w:rsidR="000B5E73" w:rsidRPr="000B5E73" w:rsidRDefault="000B5E73" w:rsidP="000B5E73">
            <w:pPr>
              <w:pStyle w:val="ListParagraph"/>
              <w:numPr>
                <w:ilvl w:val="0"/>
                <w:numId w:val="27"/>
              </w:numPr>
              <w:rPr>
                <w:lang w:val="mi-NZ"/>
              </w:rPr>
            </w:pPr>
            <w:r>
              <w:t xml:space="preserve">Link: </w:t>
            </w:r>
            <w:hyperlink r:id="rId13" w:history="1">
              <w:r>
                <w:rPr>
                  <w:rStyle w:val="Hyperlink"/>
                </w:rPr>
                <w:t>Launch of the Gender Action Plan to guide New Zealand’s Development Cooperation | New Zealand Ministry of Foreign Affairs and Trade (mfat.govt.nz)</w:t>
              </w:r>
            </w:hyperlink>
          </w:p>
        </w:tc>
      </w:tr>
      <w:tr w:rsidR="006C4F78" w:rsidRPr="00290D3E" w14:paraId="77EEB2FC" w14:textId="77777777" w:rsidTr="00FA2CE3">
        <w:tc>
          <w:tcPr>
            <w:tcW w:w="2263" w:type="dxa"/>
          </w:tcPr>
          <w:p w14:paraId="77AA4663" w14:textId="75D13585" w:rsidR="006C4F78" w:rsidRPr="00290D3E" w:rsidRDefault="006C4F78" w:rsidP="003F4A6D">
            <w:pPr>
              <w:rPr>
                <w:lang w:val="mi-NZ"/>
              </w:rPr>
            </w:pPr>
            <w:r w:rsidRPr="00290D3E">
              <w:rPr>
                <w:lang w:val="mi-NZ"/>
              </w:rPr>
              <w:t>Refl</w:t>
            </w:r>
            <w:r w:rsidR="00630986">
              <w:rPr>
                <w:lang w:val="mi-NZ"/>
              </w:rPr>
              <w:t>e</w:t>
            </w:r>
            <w:r w:rsidRPr="00290D3E">
              <w:rPr>
                <w:lang w:val="mi-NZ"/>
              </w:rPr>
              <w:t>ction on terms of reference</w:t>
            </w:r>
          </w:p>
        </w:tc>
        <w:tc>
          <w:tcPr>
            <w:tcW w:w="7371" w:type="dxa"/>
          </w:tcPr>
          <w:p w14:paraId="726C6080" w14:textId="60FF378A" w:rsidR="0093624F" w:rsidRDefault="006C15BA">
            <w:pPr>
              <w:pStyle w:val="ListParagraph"/>
              <w:numPr>
                <w:ilvl w:val="0"/>
                <w:numId w:val="32"/>
              </w:numPr>
              <w:rPr>
                <w:lang w:val="mi-NZ"/>
              </w:rPr>
            </w:pPr>
            <w:r>
              <w:rPr>
                <w:lang w:val="mi-NZ"/>
              </w:rPr>
              <w:t xml:space="preserve">MFAT </w:t>
            </w:r>
            <w:r w:rsidR="00D43699">
              <w:rPr>
                <w:lang w:val="mi-NZ"/>
              </w:rPr>
              <w:t xml:space="preserve">and Toroa members reviewed </w:t>
            </w:r>
            <w:r>
              <w:rPr>
                <w:lang w:val="mi-NZ"/>
              </w:rPr>
              <w:t xml:space="preserve">the Terms of Reference. </w:t>
            </w:r>
            <w:r w:rsidR="0093624F" w:rsidRPr="006C15BA">
              <w:rPr>
                <w:lang w:val="mi-NZ"/>
              </w:rPr>
              <w:t xml:space="preserve"> </w:t>
            </w:r>
            <w:r w:rsidR="00D43699">
              <w:rPr>
                <w:lang w:val="mi-NZ"/>
              </w:rPr>
              <w:t xml:space="preserve">  It was noted that the tenure is for 12 months. Toroa members noted that this seems to short.</w:t>
            </w:r>
          </w:p>
          <w:p w14:paraId="5A5B3435" w14:textId="05B40AFC" w:rsidR="00D43699" w:rsidRPr="001F69A3" w:rsidRDefault="00D43699">
            <w:pPr>
              <w:pStyle w:val="ListParagraph"/>
              <w:numPr>
                <w:ilvl w:val="0"/>
                <w:numId w:val="32"/>
              </w:numPr>
              <w:rPr>
                <w:b/>
                <w:lang w:val="mi-NZ"/>
              </w:rPr>
            </w:pPr>
            <w:r w:rsidRPr="001F69A3">
              <w:rPr>
                <w:b/>
                <w:lang w:val="mi-NZ"/>
              </w:rPr>
              <w:t>Action: MFAT to confirm tenure for current members and to consider whether 12 months is appropriate.</w:t>
            </w:r>
          </w:p>
        </w:tc>
      </w:tr>
      <w:tr w:rsidR="006C4F78" w:rsidRPr="00290D3E" w14:paraId="523201AC" w14:textId="77777777" w:rsidTr="00FA2CE3">
        <w:tc>
          <w:tcPr>
            <w:tcW w:w="2263" w:type="dxa"/>
          </w:tcPr>
          <w:p w14:paraId="1B0EE76B" w14:textId="1B6A10E0" w:rsidR="006C4F78" w:rsidRPr="00290D3E" w:rsidRDefault="006C4F78" w:rsidP="003F4A6D">
            <w:pPr>
              <w:rPr>
                <w:lang w:val="mi-NZ"/>
              </w:rPr>
            </w:pPr>
            <w:r w:rsidRPr="00290D3E">
              <w:rPr>
                <w:lang w:val="mi-NZ"/>
              </w:rPr>
              <w:t>Key priorities for 2021</w:t>
            </w:r>
          </w:p>
        </w:tc>
        <w:tc>
          <w:tcPr>
            <w:tcW w:w="7371" w:type="dxa"/>
          </w:tcPr>
          <w:p w14:paraId="0F3C98E8" w14:textId="45D56DE2" w:rsidR="007712A4" w:rsidRDefault="007712A4" w:rsidP="006C15BA">
            <w:pPr>
              <w:pStyle w:val="ListParagraph"/>
              <w:numPr>
                <w:ilvl w:val="0"/>
                <w:numId w:val="32"/>
              </w:numPr>
              <w:rPr>
                <w:lang w:val="mi-NZ"/>
              </w:rPr>
            </w:pPr>
            <w:r>
              <w:rPr>
                <w:lang w:val="mi-NZ"/>
              </w:rPr>
              <w:t>Members noted that the next Toroa meeting should ensure there is adequ</w:t>
            </w:r>
            <w:r w:rsidR="00D43699">
              <w:rPr>
                <w:lang w:val="mi-NZ"/>
              </w:rPr>
              <w:t>a</w:t>
            </w:r>
            <w:r>
              <w:rPr>
                <w:lang w:val="mi-NZ"/>
              </w:rPr>
              <w:t xml:space="preserve">te time to discuss Manaaki. </w:t>
            </w:r>
          </w:p>
          <w:p w14:paraId="78AD318E" w14:textId="014425D7" w:rsidR="00AC61B0" w:rsidRPr="00AC61B0" w:rsidRDefault="007712A4" w:rsidP="00AC61B0">
            <w:pPr>
              <w:pStyle w:val="ListParagraph"/>
              <w:numPr>
                <w:ilvl w:val="0"/>
                <w:numId w:val="32"/>
              </w:numPr>
              <w:rPr>
                <w:lang w:val="mi-NZ"/>
              </w:rPr>
            </w:pPr>
            <w:r w:rsidRPr="00AC61B0">
              <w:rPr>
                <w:b/>
                <w:lang w:val="mi-NZ"/>
              </w:rPr>
              <w:t>Next in person Toroa meeting to be held in July</w:t>
            </w:r>
            <w:r>
              <w:rPr>
                <w:lang w:val="mi-NZ"/>
              </w:rPr>
              <w:t xml:space="preserve"> with a focus on </w:t>
            </w:r>
            <w:r w:rsidR="00D43699">
              <w:rPr>
                <w:lang w:val="mi-NZ"/>
              </w:rPr>
              <w:t>P</w:t>
            </w:r>
            <w:r>
              <w:rPr>
                <w:lang w:val="mi-NZ"/>
              </w:rPr>
              <w:t xml:space="preserve">artnering for Impact. </w:t>
            </w:r>
          </w:p>
          <w:p w14:paraId="25D0B164" w14:textId="4861C663" w:rsidR="00D03817" w:rsidRPr="007712A4" w:rsidRDefault="007712A4">
            <w:pPr>
              <w:pStyle w:val="ListParagraph"/>
              <w:numPr>
                <w:ilvl w:val="0"/>
                <w:numId w:val="32"/>
              </w:numPr>
              <w:rPr>
                <w:lang w:val="mi-NZ"/>
              </w:rPr>
            </w:pPr>
            <w:r>
              <w:rPr>
                <w:lang w:val="mi-NZ"/>
              </w:rPr>
              <w:t>An</w:t>
            </w:r>
            <w:r w:rsidRPr="00AC61B0">
              <w:rPr>
                <w:b/>
                <w:lang w:val="mi-NZ"/>
              </w:rPr>
              <w:t xml:space="preserve"> online meeting to be held in early September</w:t>
            </w:r>
            <w:r>
              <w:rPr>
                <w:lang w:val="mi-NZ"/>
              </w:rPr>
              <w:t xml:space="preserve"> </w:t>
            </w:r>
            <w:r w:rsidR="00D43699">
              <w:rPr>
                <w:lang w:val="mi-NZ"/>
              </w:rPr>
              <w:t>prior to</w:t>
            </w:r>
            <w:r>
              <w:rPr>
                <w:lang w:val="mi-NZ"/>
              </w:rPr>
              <w:t xml:space="preserve"> the </w:t>
            </w:r>
            <w:r w:rsidR="00D43699">
              <w:rPr>
                <w:lang w:val="mi-NZ"/>
              </w:rPr>
              <w:t xml:space="preserve">MFAT/NGO </w:t>
            </w:r>
            <w:r>
              <w:rPr>
                <w:lang w:val="mi-NZ"/>
              </w:rPr>
              <w:t xml:space="preserve">Hui. </w:t>
            </w:r>
            <w:r w:rsidR="00D03817">
              <w:t xml:space="preserve"> </w:t>
            </w:r>
          </w:p>
        </w:tc>
      </w:tr>
      <w:tr w:rsidR="0010273C" w:rsidRPr="00290D3E" w14:paraId="624A5AB9" w14:textId="77777777" w:rsidTr="00FA2CE3">
        <w:tc>
          <w:tcPr>
            <w:tcW w:w="2263" w:type="dxa"/>
          </w:tcPr>
          <w:p w14:paraId="5A59C8E3" w14:textId="21E83E8A" w:rsidR="0010273C" w:rsidRPr="00290D3E" w:rsidRDefault="0010273C" w:rsidP="003F4A6D">
            <w:pPr>
              <w:rPr>
                <w:lang w:val="mi-NZ"/>
              </w:rPr>
            </w:pPr>
            <w:r>
              <w:rPr>
                <w:lang w:val="mi-NZ"/>
              </w:rPr>
              <w:lastRenderedPageBreak/>
              <w:t xml:space="preserve">Localisation </w:t>
            </w:r>
          </w:p>
        </w:tc>
        <w:tc>
          <w:tcPr>
            <w:tcW w:w="7371" w:type="dxa"/>
          </w:tcPr>
          <w:p w14:paraId="417C8D6D" w14:textId="513FA073" w:rsidR="0010273C" w:rsidRPr="006C15BA" w:rsidRDefault="006C15BA">
            <w:pPr>
              <w:pStyle w:val="ListParagraph"/>
              <w:numPr>
                <w:ilvl w:val="0"/>
                <w:numId w:val="30"/>
              </w:numPr>
              <w:rPr>
                <w:lang w:val="mi-NZ"/>
              </w:rPr>
            </w:pPr>
            <w:r>
              <w:rPr>
                <w:lang w:val="mi-NZ"/>
              </w:rPr>
              <w:t>Not covered</w:t>
            </w:r>
            <w:r w:rsidR="00D43699">
              <w:rPr>
                <w:lang w:val="mi-NZ"/>
              </w:rPr>
              <w:t xml:space="preserve"> in detail due to time constraints. MFAT next steps were noted.</w:t>
            </w:r>
          </w:p>
        </w:tc>
      </w:tr>
      <w:tr w:rsidR="007712A4" w:rsidRPr="00290D3E" w14:paraId="1506CF1D" w14:textId="77777777" w:rsidTr="00FA2CE3">
        <w:tc>
          <w:tcPr>
            <w:tcW w:w="2263" w:type="dxa"/>
          </w:tcPr>
          <w:p w14:paraId="0FD8E273" w14:textId="6A3393C7" w:rsidR="007712A4" w:rsidRDefault="007712A4" w:rsidP="003F4A6D">
            <w:pPr>
              <w:rPr>
                <w:lang w:val="mi-NZ"/>
              </w:rPr>
            </w:pPr>
            <w:r>
              <w:rPr>
                <w:lang w:val="mi-NZ"/>
              </w:rPr>
              <w:t>Other</w:t>
            </w:r>
          </w:p>
        </w:tc>
        <w:tc>
          <w:tcPr>
            <w:tcW w:w="7371" w:type="dxa"/>
          </w:tcPr>
          <w:p w14:paraId="0E740C41" w14:textId="7E71D47B" w:rsidR="007712A4" w:rsidRPr="00AC61B0" w:rsidRDefault="007712A4" w:rsidP="006C15BA">
            <w:pPr>
              <w:pStyle w:val="ListParagraph"/>
              <w:numPr>
                <w:ilvl w:val="0"/>
                <w:numId w:val="30"/>
              </w:numPr>
              <w:rPr>
                <w:lang w:val="mi-NZ"/>
              </w:rPr>
            </w:pPr>
            <w:r w:rsidRPr="00AC61B0">
              <w:rPr>
                <w:lang w:val="mi-NZ"/>
              </w:rPr>
              <w:t xml:space="preserve">Send a </w:t>
            </w:r>
            <w:r w:rsidRPr="00AC61B0">
              <w:rPr>
                <w:b/>
                <w:lang w:val="mi-NZ"/>
              </w:rPr>
              <w:t>4 week reminder before the next Toroa meeting</w:t>
            </w:r>
            <w:r w:rsidRPr="00AC61B0">
              <w:rPr>
                <w:lang w:val="mi-NZ"/>
              </w:rPr>
              <w:t xml:space="preserve"> so members can consult with wider NGO sector and provide agenda items to MFAT</w:t>
            </w:r>
            <w:r w:rsidR="00D43699">
              <w:rPr>
                <w:lang w:val="mi-NZ"/>
              </w:rPr>
              <w:t xml:space="preserve"> in advance</w:t>
            </w:r>
            <w:r w:rsidRPr="00AC61B0">
              <w:rPr>
                <w:lang w:val="mi-NZ"/>
              </w:rPr>
              <w:t xml:space="preserve">. </w:t>
            </w:r>
            <w:r w:rsidRPr="00AC61B0">
              <w:rPr>
                <w:b/>
                <w:lang w:val="mi-NZ"/>
              </w:rPr>
              <w:t>Agenda to be finalised 1 week prior to the meeting</w:t>
            </w:r>
            <w:r w:rsidRPr="00AC61B0">
              <w:rPr>
                <w:lang w:val="mi-NZ"/>
              </w:rPr>
              <w:t xml:space="preserve">. </w:t>
            </w:r>
          </w:p>
        </w:tc>
      </w:tr>
    </w:tbl>
    <w:p w14:paraId="569684D7" w14:textId="77777777" w:rsidR="00CD2B73" w:rsidRPr="00290D3E" w:rsidRDefault="00CD2B73" w:rsidP="003F4A6D">
      <w:pPr>
        <w:rPr>
          <w:lang w:val="mi-NZ"/>
        </w:rPr>
      </w:pPr>
    </w:p>
    <w:p w14:paraId="67F26DE4" w14:textId="77777777" w:rsidR="007712A4" w:rsidRDefault="007712A4">
      <w:pPr>
        <w:tabs>
          <w:tab w:val="clear" w:pos="567"/>
        </w:tabs>
        <w:spacing w:line="240" w:lineRule="auto"/>
        <w:rPr>
          <w:lang w:val="mi-NZ"/>
        </w:rPr>
      </w:pPr>
      <w:r>
        <w:rPr>
          <w:lang w:val="mi-NZ"/>
        </w:rPr>
        <w:br w:type="page"/>
      </w:r>
    </w:p>
    <w:p w14:paraId="16E87D86" w14:textId="7E218B85" w:rsidR="00012541" w:rsidRPr="00290D3E" w:rsidRDefault="00012541" w:rsidP="00D6436F">
      <w:pPr>
        <w:rPr>
          <w:u w:val="single"/>
          <w:lang w:val="mi-NZ"/>
        </w:rPr>
      </w:pPr>
      <w:r w:rsidRPr="00290D3E">
        <w:rPr>
          <w:u w:val="single"/>
          <w:lang w:val="mi-NZ"/>
        </w:rPr>
        <w:lastRenderedPageBreak/>
        <w:t>ANNEX 1:  AGENDA</w:t>
      </w:r>
    </w:p>
    <w:p w14:paraId="57DA46C9" w14:textId="6C911E78" w:rsidR="00D6436F" w:rsidRPr="00290D3E" w:rsidRDefault="00D6436F" w:rsidP="00D6436F">
      <w:pPr>
        <w:rPr>
          <w:u w:val="single"/>
          <w:lang w:val="mi-NZ"/>
        </w:rPr>
      </w:pPr>
    </w:p>
    <w:p w14:paraId="3F54D830" w14:textId="77777777" w:rsidR="00290D3E" w:rsidRPr="00290D3E" w:rsidRDefault="00290D3E" w:rsidP="00290D3E">
      <w:pPr>
        <w:spacing w:line="276" w:lineRule="auto"/>
        <w:jc w:val="center"/>
        <w:rPr>
          <w:rFonts w:cstheme="minorHAnsi"/>
          <w:b/>
          <w:sz w:val="24"/>
          <w:lang w:val="mi-NZ"/>
        </w:rPr>
      </w:pPr>
      <w:r w:rsidRPr="00290D3E">
        <w:rPr>
          <w:rFonts w:cstheme="minorHAnsi"/>
          <w:b/>
          <w:sz w:val="24"/>
        </w:rPr>
        <w:t>Te R</w:t>
      </w:r>
      <w:r w:rsidRPr="00290D3E">
        <w:rPr>
          <w:rFonts w:cstheme="minorHAnsi"/>
          <w:b/>
          <w:sz w:val="24"/>
          <w:lang w:val="mi-NZ"/>
        </w:rPr>
        <w:t>ōpū o Ngā Toroa</w:t>
      </w:r>
    </w:p>
    <w:p w14:paraId="34F679E9" w14:textId="77777777" w:rsidR="00290D3E" w:rsidRPr="00290D3E" w:rsidRDefault="00290D3E" w:rsidP="00290D3E">
      <w:pPr>
        <w:spacing w:line="276" w:lineRule="auto"/>
        <w:jc w:val="center"/>
        <w:rPr>
          <w:rFonts w:cstheme="minorHAnsi"/>
          <w:sz w:val="24"/>
          <w:lang w:val="mi-NZ"/>
        </w:rPr>
      </w:pPr>
      <w:r w:rsidRPr="00290D3E">
        <w:rPr>
          <w:rFonts w:cstheme="minorHAnsi"/>
          <w:sz w:val="24"/>
          <w:lang w:val="mi-NZ"/>
        </w:rPr>
        <w:t>Ministry of Foreign Affairs and Trade</w:t>
      </w:r>
    </w:p>
    <w:p w14:paraId="6EAFBCA1" w14:textId="77777777" w:rsidR="00290D3E" w:rsidRPr="00290D3E" w:rsidRDefault="00290D3E" w:rsidP="00290D3E">
      <w:pPr>
        <w:spacing w:line="276" w:lineRule="auto"/>
        <w:jc w:val="center"/>
        <w:rPr>
          <w:rFonts w:cstheme="minorHAnsi"/>
          <w:sz w:val="24"/>
          <w:lang w:val="mi-NZ"/>
        </w:rPr>
      </w:pPr>
      <w:r w:rsidRPr="00290D3E">
        <w:rPr>
          <w:rFonts w:cstheme="minorHAnsi"/>
          <w:sz w:val="24"/>
          <w:lang w:val="mi-NZ"/>
        </w:rPr>
        <w:t>1st April 2021</w:t>
      </w:r>
    </w:p>
    <w:p w14:paraId="66E45649" w14:textId="77777777" w:rsidR="00290D3E" w:rsidRPr="00290D3E" w:rsidRDefault="00290D3E" w:rsidP="00290D3E">
      <w:pPr>
        <w:spacing w:line="276" w:lineRule="auto"/>
        <w:jc w:val="center"/>
        <w:rPr>
          <w:rFonts w:cstheme="minorHAnsi"/>
          <w:sz w:val="24"/>
          <w:lang w:val="mi-NZ"/>
        </w:rPr>
      </w:pPr>
      <w:r w:rsidRPr="00290D3E">
        <w:rPr>
          <w:rFonts w:cstheme="minorHAnsi"/>
          <w:sz w:val="24"/>
          <w:lang w:val="mi-NZ"/>
        </w:rPr>
        <w:t>1:00 – 4:00pm</w:t>
      </w:r>
    </w:p>
    <w:p w14:paraId="60CF1AA4" w14:textId="77777777" w:rsidR="00290D3E" w:rsidRPr="00290D3E" w:rsidRDefault="00290D3E" w:rsidP="00290D3E">
      <w:pPr>
        <w:spacing w:line="276" w:lineRule="auto"/>
        <w:jc w:val="center"/>
        <w:rPr>
          <w:rFonts w:cstheme="minorHAnsi"/>
          <w:b/>
          <w:sz w:val="24"/>
          <w:lang w:val="mi-NZ"/>
        </w:rPr>
      </w:pPr>
    </w:p>
    <w:p w14:paraId="043DE38B" w14:textId="77777777" w:rsidR="00290D3E" w:rsidRPr="00290D3E" w:rsidRDefault="00290D3E" w:rsidP="00290D3E">
      <w:pPr>
        <w:spacing w:line="276" w:lineRule="auto"/>
        <w:jc w:val="center"/>
        <w:rPr>
          <w:rFonts w:cstheme="minorHAnsi"/>
          <w:b/>
          <w:sz w:val="24"/>
          <w:lang w:val="mi-NZ"/>
        </w:rPr>
      </w:pPr>
      <w:r w:rsidRPr="00290D3E">
        <w:rPr>
          <w:rFonts w:cstheme="minorHAnsi"/>
          <w:b/>
          <w:sz w:val="24"/>
          <w:lang w:val="mi-NZ"/>
        </w:rPr>
        <w:t>AGENDA</w:t>
      </w:r>
    </w:p>
    <w:p w14:paraId="554EF66E" w14:textId="77777777" w:rsidR="00290D3E" w:rsidRPr="00290D3E" w:rsidRDefault="00290D3E" w:rsidP="00290D3E">
      <w:pPr>
        <w:spacing w:line="276" w:lineRule="auto"/>
        <w:rPr>
          <w:rFonts w:cstheme="minorHAnsi"/>
          <w:sz w:val="24"/>
        </w:rPr>
      </w:pPr>
    </w:p>
    <w:p w14:paraId="5150B6DF" w14:textId="77777777" w:rsidR="00290D3E" w:rsidRPr="00290D3E" w:rsidRDefault="00290D3E" w:rsidP="00290D3E">
      <w:pPr>
        <w:rPr>
          <w:szCs w:val="22"/>
        </w:rPr>
      </w:pPr>
      <w:r w:rsidRPr="00290D3E">
        <w:rPr>
          <w:b/>
        </w:rPr>
        <w:t>1:00pm:</w:t>
      </w:r>
      <w:r w:rsidRPr="00290D3E">
        <w:t xml:space="preserve"> Welcome and introductions</w:t>
      </w:r>
    </w:p>
    <w:p w14:paraId="20846BD8" w14:textId="77777777" w:rsidR="00290D3E" w:rsidRPr="00290D3E" w:rsidRDefault="00290D3E" w:rsidP="00290D3E"/>
    <w:p w14:paraId="132A075A" w14:textId="77777777" w:rsidR="00290D3E" w:rsidRPr="00290D3E" w:rsidRDefault="00290D3E" w:rsidP="00290D3E">
      <w:r w:rsidRPr="00290D3E">
        <w:rPr>
          <w:b/>
        </w:rPr>
        <w:t>1:15pm:</w:t>
      </w:r>
      <w:r w:rsidRPr="00290D3E">
        <w:t xml:space="preserve"> Partnering for Impact update </w:t>
      </w:r>
    </w:p>
    <w:p w14:paraId="4E68BEEB" w14:textId="77777777" w:rsidR="00290D3E" w:rsidRPr="00290D3E" w:rsidRDefault="00290D3E" w:rsidP="00290D3E">
      <w:pPr>
        <w:pStyle w:val="ListParagraph"/>
        <w:numPr>
          <w:ilvl w:val="0"/>
          <w:numId w:val="18"/>
        </w:numPr>
        <w:tabs>
          <w:tab w:val="clear" w:pos="567"/>
        </w:tabs>
        <w:spacing w:line="240" w:lineRule="auto"/>
        <w:contextualSpacing w:val="0"/>
      </w:pPr>
      <w:r w:rsidRPr="00290D3E">
        <w:t xml:space="preserve">Negotiated Partnerships capability mapping lessons learned </w:t>
      </w:r>
    </w:p>
    <w:p w14:paraId="23711231" w14:textId="77777777" w:rsidR="00290D3E" w:rsidRPr="00290D3E" w:rsidRDefault="00290D3E" w:rsidP="00290D3E">
      <w:pPr>
        <w:pStyle w:val="ListParagraph"/>
        <w:numPr>
          <w:ilvl w:val="0"/>
          <w:numId w:val="18"/>
        </w:numPr>
        <w:tabs>
          <w:tab w:val="clear" w:pos="567"/>
        </w:tabs>
        <w:spacing w:line="240" w:lineRule="auto"/>
        <w:contextualSpacing w:val="0"/>
      </w:pPr>
      <w:r w:rsidRPr="00290D3E">
        <w:t>Due diligence update</w:t>
      </w:r>
    </w:p>
    <w:p w14:paraId="43D3ACF4" w14:textId="77777777" w:rsidR="00290D3E" w:rsidRPr="00290D3E" w:rsidRDefault="00290D3E" w:rsidP="00290D3E">
      <w:pPr>
        <w:pStyle w:val="ListParagraph"/>
        <w:numPr>
          <w:ilvl w:val="0"/>
          <w:numId w:val="18"/>
        </w:numPr>
        <w:tabs>
          <w:tab w:val="clear" w:pos="567"/>
        </w:tabs>
        <w:spacing w:line="240" w:lineRule="auto"/>
        <w:contextualSpacing w:val="0"/>
      </w:pPr>
      <w:r w:rsidRPr="00290D3E">
        <w:t>Report on localisation</w:t>
      </w:r>
    </w:p>
    <w:p w14:paraId="2A9EED99" w14:textId="77777777" w:rsidR="00290D3E" w:rsidRPr="00290D3E" w:rsidRDefault="00290D3E" w:rsidP="00290D3E"/>
    <w:p w14:paraId="2E0DE212" w14:textId="77777777" w:rsidR="00290D3E" w:rsidRPr="00290D3E" w:rsidRDefault="00290D3E" w:rsidP="00290D3E">
      <w:r w:rsidRPr="00290D3E">
        <w:rPr>
          <w:b/>
        </w:rPr>
        <w:t>2:15pm:</w:t>
      </w:r>
      <w:r w:rsidRPr="00290D3E">
        <w:t xml:space="preserve"> Hui 2021</w:t>
      </w:r>
    </w:p>
    <w:p w14:paraId="65A69E0F" w14:textId="77777777" w:rsidR="00290D3E" w:rsidRPr="00290D3E" w:rsidRDefault="00290D3E" w:rsidP="00290D3E"/>
    <w:p w14:paraId="440A9744" w14:textId="77777777" w:rsidR="00290D3E" w:rsidRPr="00290D3E" w:rsidRDefault="00290D3E" w:rsidP="00290D3E">
      <w:r w:rsidRPr="00290D3E">
        <w:rPr>
          <w:b/>
        </w:rPr>
        <w:t>2:30pm:</w:t>
      </w:r>
      <w:r w:rsidRPr="00290D3E">
        <w:t xml:space="preserve"> Gender Action Plan - Tara D’Sousa  </w:t>
      </w:r>
    </w:p>
    <w:p w14:paraId="6559E22B" w14:textId="77777777" w:rsidR="00290D3E" w:rsidRPr="00290D3E" w:rsidRDefault="00290D3E" w:rsidP="00290D3E"/>
    <w:p w14:paraId="44467CFD" w14:textId="77777777" w:rsidR="00290D3E" w:rsidRPr="00290D3E" w:rsidRDefault="00290D3E" w:rsidP="00290D3E">
      <w:r w:rsidRPr="00290D3E">
        <w:rPr>
          <w:b/>
        </w:rPr>
        <w:t>3:00pm:</w:t>
      </w:r>
      <w:r w:rsidRPr="00290D3E">
        <w:t xml:space="preserve"> Reflection on Te Rōpū o Ngā Toroa and the Terms of Reference</w:t>
      </w:r>
    </w:p>
    <w:p w14:paraId="5F35C8EE" w14:textId="77777777" w:rsidR="00290D3E" w:rsidRPr="00290D3E" w:rsidRDefault="00290D3E" w:rsidP="00290D3E"/>
    <w:p w14:paraId="2D6A3631" w14:textId="77777777" w:rsidR="00290D3E" w:rsidRPr="00290D3E" w:rsidRDefault="00290D3E" w:rsidP="00290D3E">
      <w:r w:rsidRPr="00290D3E">
        <w:rPr>
          <w:b/>
        </w:rPr>
        <w:t>3:10pm:</w:t>
      </w:r>
      <w:r w:rsidRPr="00290D3E">
        <w:t xml:space="preserve"> Key priorities for 2021</w:t>
      </w:r>
    </w:p>
    <w:p w14:paraId="5EADC692" w14:textId="77777777" w:rsidR="00290D3E" w:rsidRPr="00290D3E" w:rsidRDefault="00290D3E" w:rsidP="00290D3E"/>
    <w:p w14:paraId="38C8487B" w14:textId="1A6B0D02" w:rsidR="00F01355" w:rsidRPr="00AD4A36" w:rsidRDefault="00290D3E" w:rsidP="00AD4A36">
      <w:r w:rsidRPr="00290D3E">
        <w:rPr>
          <w:b/>
        </w:rPr>
        <w:t>3:50pm:</w:t>
      </w:r>
      <w:r w:rsidRPr="00290D3E">
        <w:t xml:space="preserve"> Final remarks and close</w:t>
      </w:r>
    </w:p>
    <w:sectPr w:rsidR="00F01355" w:rsidRPr="00AD4A36" w:rsidSect="002B6045">
      <w:headerReference w:type="default" r:id="rId14"/>
      <w:footerReference w:type="default" r:id="rId15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92E3" w14:textId="77777777" w:rsidR="000F441B" w:rsidRDefault="000F441B" w:rsidP="00023335">
      <w:pPr>
        <w:spacing w:line="240" w:lineRule="auto"/>
      </w:pPr>
      <w:r>
        <w:separator/>
      </w:r>
    </w:p>
  </w:endnote>
  <w:endnote w:type="continuationSeparator" w:id="0">
    <w:p w14:paraId="7426DBC8" w14:textId="77777777" w:rsidR="000F441B" w:rsidRDefault="000F441B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3B3E" w14:textId="77777777" w:rsidR="00CE1AA0" w:rsidRPr="00D175FF" w:rsidRDefault="00CE1AA0" w:rsidP="00290D3E">
    <w:pPr>
      <w:pStyle w:val="Footer"/>
      <w:tabs>
        <w:tab w:val="left" w:pos="2565"/>
      </w:tabs>
      <w:rPr>
        <w:sz w:val="20"/>
        <w:szCs w:val="20"/>
      </w:rPr>
    </w:pPr>
  </w:p>
  <w:p w14:paraId="199BA1FA" w14:textId="77777777" w:rsidR="00023335" w:rsidRDefault="00023335" w:rsidP="00CE1AA0">
    <w:pPr>
      <w:pStyle w:val="Footer"/>
      <w:jc w:val="center"/>
    </w:pPr>
    <w:bookmarkStart w:id="2" w:name="covering_classification_footer2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D276" w14:textId="77777777" w:rsidR="000F441B" w:rsidRDefault="000F441B" w:rsidP="00023335">
      <w:pPr>
        <w:spacing w:line="240" w:lineRule="auto"/>
      </w:pPr>
      <w:r>
        <w:separator/>
      </w:r>
    </w:p>
  </w:footnote>
  <w:footnote w:type="continuationSeparator" w:id="0">
    <w:p w14:paraId="0458155B" w14:textId="77777777" w:rsidR="000F441B" w:rsidRDefault="000F441B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6C27" w14:textId="77777777" w:rsidR="00CE1AA0" w:rsidRPr="00D175FF" w:rsidRDefault="00CE1AA0" w:rsidP="00CE1AA0">
    <w:pPr>
      <w:jc w:val="center"/>
    </w:pPr>
    <w:bookmarkStart w:id="1" w:name="covering_classification_header2"/>
    <w:bookmarkEnd w:id="1"/>
  </w:p>
  <w:p w14:paraId="0331F474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2E7BC947" w14:textId="41E4D2AD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4139CE">
      <w:rPr>
        <w:rStyle w:val="PageNumber"/>
        <w:noProof/>
      </w:rPr>
      <w:t>3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4139CE">
      <w:rPr>
        <w:rStyle w:val="PageNumber"/>
        <w:noProof/>
      </w:rPr>
      <w:t>3</w:t>
    </w:r>
    <w:r w:rsidRPr="00F452A0">
      <w:rPr>
        <w:rStyle w:val="PageNumber"/>
      </w:rPr>
      <w:fldChar w:fldCharType="end"/>
    </w:r>
  </w:p>
  <w:p w14:paraId="5DE5790B" w14:textId="77777777" w:rsidR="00023335" w:rsidRPr="00023335" w:rsidRDefault="00023335" w:rsidP="00023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7A6728"/>
    <w:multiLevelType w:val="hybridMultilevel"/>
    <w:tmpl w:val="601A4A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C48BE"/>
    <w:multiLevelType w:val="hybridMultilevel"/>
    <w:tmpl w:val="B96C0B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F0B64"/>
    <w:multiLevelType w:val="hybridMultilevel"/>
    <w:tmpl w:val="525AA5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63531"/>
    <w:multiLevelType w:val="hybridMultilevel"/>
    <w:tmpl w:val="C742E8C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927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169CA"/>
    <w:multiLevelType w:val="hybridMultilevel"/>
    <w:tmpl w:val="5B424E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85414"/>
    <w:multiLevelType w:val="hybridMultilevel"/>
    <w:tmpl w:val="8F5658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DD65C9"/>
    <w:multiLevelType w:val="hybridMultilevel"/>
    <w:tmpl w:val="3B9078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3273"/>
    <w:multiLevelType w:val="hybridMultilevel"/>
    <w:tmpl w:val="200A9D34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32B9"/>
    <w:multiLevelType w:val="hybridMultilevel"/>
    <w:tmpl w:val="4EEE7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7706"/>
    <w:multiLevelType w:val="hybridMultilevel"/>
    <w:tmpl w:val="04161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361C1793"/>
    <w:multiLevelType w:val="hybridMultilevel"/>
    <w:tmpl w:val="6DA0F21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505D7"/>
    <w:multiLevelType w:val="hybridMultilevel"/>
    <w:tmpl w:val="2FCAC0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4729"/>
    <w:multiLevelType w:val="hybridMultilevel"/>
    <w:tmpl w:val="5CEC4B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5291E"/>
    <w:multiLevelType w:val="hybridMultilevel"/>
    <w:tmpl w:val="EF04F132"/>
    <w:lvl w:ilvl="0" w:tplc="D3B08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A65D2"/>
    <w:multiLevelType w:val="hybridMultilevel"/>
    <w:tmpl w:val="E76013A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22" w15:restartNumberingAfterBreak="0">
    <w:nsid w:val="5A3037E2"/>
    <w:multiLevelType w:val="hybridMultilevel"/>
    <w:tmpl w:val="52A4B8D2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87BFF"/>
    <w:multiLevelType w:val="hybridMultilevel"/>
    <w:tmpl w:val="4D901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16E8E"/>
    <w:multiLevelType w:val="hybridMultilevel"/>
    <w:tmpl w:val="FBA211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2B4EF6"/>
    <w:multiLevelType w:val="hybridMultilevel"/>
    <w:tmpl w:val="180CDB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07297D"/>
    <w:multiLevelType w:val="hybridMultilevel"/>
    <w:tmpl w:val="E1287C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4EBFA">
      <w:numFmt w:val="bullet"/>
      <w:lvlText w:val="–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47A9C"/>
    <w:multiLevelType w:val="hybridMultilevel"/>
    <w:tmpl w:val="1AA486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D629C5"/>
    <w:multiLevelType w:val="hybridMultilevel"/>
    <w:tmpl w:val="6E808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23577"/>
    <w:multiLevelType w:val="hybridMultilevel"/>
    <w:tmpl w:val="9A368078"/>
    <w:lvl w:ilvl="0" w:tplc="563217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84DB7"/>
    <w:multiLevelType w:val="hybridMultilevel"/>
    <w:tmpl w:val="302EB8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630A2"/>
    <w:multiLevelType w:val="hybridMultilevel"/>
    <w:tmpl w:val="CB82ED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5"/>
  </w:num>
  <w:num w:numId="5">
    <w:abstractNumId w:val="21"/>
  </w:num>
  <w:num w:numId="6">
    <w:abstractNumId w:val="19"/>
  </w:num>
  <w:num w:numId="7">
    <w:abstractNumId w:val="1"/>
  </w:num>
  <w:num w:numId="8">
    <w:abstractNumId w:val="17"/>
  </w:num>
  <w:num w:numId="9">
    <w:abstractNumId w:val="27"/>
  </w:num>
  <w:num w:numId="10">
    <w:abstractNumId w:val="25"/>
  </w:num>
  <w:num w:numId="11">
    <w:abstractNumId w:val="31"/>
  </w:num>
  <w:num w:numId="12">
    <w:abstractNumId w:val="24"/>
  </w:num>
  <w:num w:numId="13">
    <w:abstractNumId w:val="18"/>
  </w:num>
  <w:num w:numId="14">
    <w:abstractNumId w:val="23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5"/>
  </w:num>
  <w:num w:numId="20">
    <w:abstractNumId w:val="10"/>
  </w:num>
  <w:num w:numId="21">
    <w:abstractNumId w:val="29"/>
  </w:num>
  <w:num w:numId="22">
    <w:abstractNumId w:val="8"/>
  </w:num>
  <w:num w:numId="23">
    <w:abstractNumId w:val="20"/>
  </w:num>
  <w:num w:numId="24">
    <w:abstractNumId w:val="4"/>
  </w:num>
  <w:num w:numId="25">
    <w:abstractNumId w:val="28"/>
  </w:num>
  <w:num w:numId="26">
    <w:abstractNumId w:val="6"/>
  </w:num>
  <w:num w:numId="27">
    <w:abstractNumId w:val="14"/>
  </w:num>
  <w:num w:numId="28">
    <w:abstractNumId w:val="11"/>
  </w:num>
  <w:num w:numId="29">
    <w:abstractNumId w:val="3"/>
  </w:num>
  <w:num w:numId="30">
    <w:abstractNumId w:val="30"/>
  </w:num>
  <w:num w:numId="31">
    <w:abstractNumId w:val="2"/>
  </w:num>
  <w:num w:numId="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73"/>
    <w:rsid w:val="00001732"/>
    <w:rsid w:val="00012541"/>
    <w:rsid w:val="00013B07"/>
    <w:rsid w:val="00023335"/>
    <w:rsid w:val="000258C6"/>
    <w:rsid w:val="0003074C"/>
    <w:rsid w:val="00071F86"/>
    <w:rsid w:val="000949C9"/>
    <w:rsid w:val="000A222D"/>
    <w:rsid w:val="000A3B90"/>
    <w:rsid w:val="000B4FA3"/>
    <w:rsid w:val="000B5E73"/>
    <w:rsid w:val="000F441B"/>
    <w:rsid w:val="0010273C"/>
    <w:rsid w:val="001312BF"/>
    <w:rsid w:val="00163AC0"/>
    <w:rsid w:val="001846E9"/>
    <w:rsid w:val="001945C8"/>
    <w:rsid w:val="00194FC8"/>
    <w:rsid w:val="001F001F"/>
    <w:rsid w:val="001F69A3"/>
    <w:rsid w:val="00214163"/>
    <w:rsid w:val="002173C7"/>
    <w:rsid w:val="00220492"/>
    <w:rsid w:val="00236A09"/>
    <w:rsid w:val="00255554"/>
    <w:rsid w:val="002743CF"/>
    <w:rsid w:val="00290D3E"/>
    <w:rsid w:val="00291F8E"/>
    <w:rsid w:val="002A6CD5"/>
    <w:rsid w:val="002B6045"/>
    <w:rsid w:val="002B671D"/>
    <w:rsid w:val="00303A38"/>
    <w:rsid w:val="00352C5C"/>
    <w:rsid w:val="00390FDB"/>
    <w:rsid w:val="003B71E1"/>
    <w:rsid w:val="003B7C13"/>
    <w:rsid w:val="003E5F24"/>
    <w:rsid w:val="003F4A6D"/>
    <w:rsid w:val="004139CE"/>
    <w:rsid w:val="00427E52"/>
    <w:rsid w:val="004F7EB3"/>
    <w:rsid w:val="00515590"/>
    <w:rsid w:val="005C7849"/>
    <w:rsid w:val="005F099A"/>
    <w:rsid w:val="005F1313"/>
    <w:rsid w:val="00630986"/>
    <w:rsid w:val="00631640"/>
    <w:rsid w:val="006470F6"/>
    <w:rsid w:val="00675EE1"/>
    <w:rsid w:val="00690F94"/>
    <w:rsid w:val="00692672"/>
    <w:rsid w:val="006A699C"/>
    <w:rsid w:val="006C15BA"/>
    <w:rsid w:val="006C4F78"/>
    <w:rsid w:val="007701A3"/>
    <w:rsid w:val="007712A4"/>
    <w:rsid w:val="007C627B"/>
    <w:rsid w:val="007C7174"/>
    <w:rsid w:val="007D6D0E"/>
    <w:rsid w:val="007F3BC0"/>
    <w:rsid w:val="00803EF1"/>
    <w:rsid w:val="00832846"/>
    <w:rsid w:val="00851F12"/>
    <w:rsid w:val="00872472"/>
    <w:rsid w:val="00885758"/>
    <w:rsid w:val="008A31F0"/>
    <w:rsid w:val="008C1948"/>
    <w:rsid w:val="008D17C5"/>
    <w:rsid w:val="008D2C23"/>
    <w:rsid w:val="0093624F"/>
    <w:rsid w:val="0095266A"/>
    <w:rsid w:val="009602EC"/>
    <w:rsid w:val="009602F9"/>
    <w:rsid w:val="009863FB"/>
    <w:rsid w:val="009C57F1"/>
    <w:rsid w:val="009D0191"/>
    <w:rsid w:val="009D261D"/>
    <w:rsid w:val="009D40EF"/>
    <w:rsid w:val="009F5D27"/>
    <w:rsid w:val="00A00EEF"/>
    <w:rsid w:val="00A25ECA"/>
    <w:rsid w:val="00A61F4A"/>
    <w:rsid w:val="00AC61B0"/>
    <w:rsid w:val="00AD4A36"/>
    <w:rsid w:val="00AD6687"/>
    <w:rsid w:val="00AE0B06"/>
    <w:rsid w:val="00AF39CA"/>
    <w:rsid w:val="00B3412D"/>
    <w:rsid w:val="00B37FF1"/>
    <w:rsid w:val="00B72B22"/>
    <w:rsid w:val="00B76C5A"/>
    <w:rsid w:val="00BC2103"/>
    <w:rsid w:val="00C143B3"/>
    <w:rsid w:val="00C22710"/>
    <w:rsid w:val="00CD2B73"/>
    <w:rsid w:val="00CE1AA0"/>
    <w:rsid w:val="00CE66B0"/>
    <w:rsid w:val="00D03817"/>
    <w:rsid w:val="00D43699"/>
    <w:rsid w:val="00D60DBE"/>
    <w:rsid w:val="00D6373D"/>
    <w:rsid w:val="00D6436F"/>
    <w:rsid w:val="00D71B5A"/>
    <w:rsid w:val="00D87F2C"/>
    <w:rsid w:val="00D96C65"/>
    <w:rsid w:val="00DB1888"/>
    <w:rsid w:val="00DB2DDD"/>
    <w:rsid w:val="00DB5226"/>
    <w:rsid w:val="00E22A09"/>
    <w:rsid w:val="00EA04C8"/>
    <w:rsid w:val="00EF3A31"/>
    <w:rsid w:val="00F01355"/>
    <w:rsid w:val="00F06D90"/>
    <w:rsid w:val="00F27B79"/>
    <w:rsid w:val="00F66D87"/>
    <w:rsid w:val="00FA2CE3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CCC7B9"/>
  <w15:chartTrackingRefBased/>
  <w15:docId w15:val="{51CAD5AE-C7DA-4807-8685-DFC38AEF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B37FF1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3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table" w:styleId="TableGridLight">
    <w:name w:val="Grid Table Light"/>
    <w:basedOn w:val="TableNormal"/>
    <w:uiPriority w:val="40"/>
    <w:rsid w:val="00FA2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A2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2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0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1A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1A3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1A3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fat.govt.nz/en/media-and-resources/launch-of-the-gender-action-plan-to-guide-new-zealands-development-cooperation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340c087189434b8fe55ccfe4faa400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Zealand Partnerships and Funds</TermName>
          <TermId xmlns="http://schemas.microsoft.com/office/infopath/2007/PartnerControls">086a5f0f-63c7-4f66-a471-ac1b6c363c17</TermId>
        </TermInfo>
      </Terms>
    </oc340c087189434b8fe55ccfe4faa400>
    <l5baa22ceebd46ea8e3732e81be971e4 xmlns="3239b212-6f94-4b8a-a2da-8b57175d6a32">
      <Terms xmlns="http://schemas.microsoft.com/office/infopath/2007/PartnerControls"/>
    </l5baa22ceebd46ea8e3732e81be971e4>
    <o3a06977fe844c3db2132313dc460602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IconOverlay xmlns="http://schemas.microsoft.com/sharepoint/v4" xsi:nil="true"/>
    <nd55ca4eda9d4d25b8024d861fbe6706 xmlns="3239b212-6f94-4b8a-a2da-8b57175d6a32">
      <Terms xmlns="http://schemas.microsoft.com/office/infopath/2007/PartnerControls"/>
    </nd55ca4eda9d4d25b8024d861fbe6706>
    <a2ecf41d8355489e904c4f363828f1b7 xmlns="3239b212-6f94-4b8a-a2da-8b57175d6a32">
      <Terms xmlns="http://schemas.microsoft.com/office/infopath/2007/PartnerControls"/>
    </a2ecf41d8355489e904c4f363828f1b7>
    <AuthorDivisionPost xmlns="3239b212-6f94-4b8a-a2da-8b57175d6a32" xsi:nil="true"/>
    <TaxCatchAll xmlns="3239b212-6f94-4b8a-a2da-8b57175d6a32">
      <Value>344</Value>
      <Value>338</Value>
    </TaxCatchAll>
    <ParentListItemID xmlns="7a85e957-9e30-4246-8c95-3d93989ae662" xsi:nil="true"/>
    <m7d8bdf464cb42f0a3c3d39d31c82072 xmlns="3239b212-6f94-4b8a-a2da-8b57175d6a32">
      <Terms xmlns="http://schemas.microsoft.com/office/infopath/2007/PartnerControls"/>
    </m7d8bdf464cb42f0a3c3d39d31c82072>
    <f66ac87dba4c4572b2454500b6eda7f8 xmlns="3239b212-6f94-4b8a-a2da-8b57175d6a32">
      <Terms xmlns="http://schemas.microsoft.com/office/infopath/2007/PartnerControls"/>
    </f66ac87dba4c4572b2454500b6eda7f8>
    <RelatedDocuments xmlns="3239b212-6f94-4b8a-a2da-8b57175d6a32" xsi:nil="true"/>
    <IsCoveringDocument xmlns="3239b212-6f94-4b8a-a2da-8b57175d6a32">false</IsCoveringDocument>
    <_dlc_ExpireDateSaved xmlns="http://schemas.microsoft.com/sharepoint/v3" xsi:nil="true"/>
    <_dlc_ExpireDate xmlns="http://schemas.microsoft.com/sharepoint/v3">2022-10-22T01:28:56+00:00</_dlc_ExpireDate>
    <_dlc_DocId xmlns="3239b212-6f94-4b8a-a2da-8b57175d6a32">INTD-125-1382</_dlc_DocId>
    <_dlc_DocIdUrl xmlns="3239b212-6f94-4b8a-a2da-8b57175d6a32">
      <Url>http://o-wln-gdm/Functions/InternationalDevelopment/Programmes-Others/NewZealandPartnershipsandFunds/_layouts/15/DocIdRedir.aspx?ID=INTD-125-1382</Url>
      <Description>INTD-125-1382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3A05A00CB59CC14F8AFDA505C89D4379" ma:contentTypeVersion="20" ma:contentTypeDescription="Blank Document" ma:contentTypeScope="" ma:versionID="3116897962a556fb1f624c697e72ff18">
  <xsd:schema xmlns:xsd="http://www.w3.org/2001/XMLSchema" xmlns:xs="http://www.w3.org/2001/XMLSchema" xmlns:p="http://schemas.microsoft.com/office/2006/metadata/properties" xmlns:ns1="http://schemas.microsoft.com/sharepoint/v3" xmlns:ns2="3239b212-6f94-4b8a-a2da-8b57175d6a32" xmlns:ns4="http://schemas.microsoft.com/sharepoint/v4" xmlns:ns6="7a85e957-9e30-4246-8c95-3d93989ae662" xmlns:ns7="d853ea22-3aa6-4e63-a987-b033e40c11a5" targetNamespace="http://schemas.microsoft.com/office/2006/metadata/properties" ma:root="true" ma:fieldsID="ee59ccb05ba6e25a9d2feaf4760b9008" ns1:_="" ns2:_="" ns4:_="" ns6:_="" ns7:_="">
    <xsd:import namespace="http://schemas.microsoft.com/sharepoint/v3"/>
    <xsd:import namespace="3239b212-6f94-4b8a-a2da-8b57175d6a32"/>
    <xsd:import namespace="http://schemas.microsoft.com/sharepoint/v4"/>
    <xsd:import namespace="7a85e957-9e30-4246-8c95-3d93989ae662"/>
    <xsd:import namespace="d853ea22-3aa6-4e63-a987-b033e40c11a5"/>
    <xsd:element name="properties">
      <xsd:complexType>
        <xsd:sequence>
          <xsd:element name="documentManagement">
            <xsd:complexType>
              <xsd:all>
                <xsd:element ref="ns2:IsCoveringDocument" minOccurs="0"/>
                <xsd:element ref="ns2:AuthorDivisionPost" minOccurs="0"/>
                <xsd:element ref="ns2:RelatedDocuments" minOccurs="0"/>
                <xsd:element ref="ns2:a2ecf41d8355489e904c4f363828f1b7" minOccurs="0"/>
                <xsd:element ref="ns2:m7d8bdf464cb42f0a3c3d39d31c82072" minOccurs="0"/>
                <xsd:element ref="ns2:l5baa22ceebd46ea8e3732e81be971e4" minOccurs="0"/>
                <xsd:element ref="ns2:o3a06977fe844c3db2132313dc460602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f66ac87dba4c4572b2454500b6eda7f8" minOccurs="0"/>
                <xsd:element ref="ns2:oc340c087189434b8fe55ccfe4faa400" minOccurs="0"/>
                <xsd:element ref="ns2:nd55ca4eda9d4d25b8024d861fbe6706" minOccurs="0"/>
                <xsd:element ref="ns4:IconOverlay" minOccurs="0"/>
                <xsd:element ref="ns6:ParentListItemID" minOccurs="0"/>
                <xsd:element ref="ns2:TaxCatchAll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9b212-6f94-4b8a-a2da-8b57175d6a32" elementFormDefault="qualified">
    <xsd:import namespace="http://schemas.microsoft.com/office/2006/documentManagement/types"/>
    <xsd:import namespace="http://schemas.microsoft.com/office/infopath/2007/PartnerControls"/>
    <xsd:element name="IsCoveringDocument" ma:index="4" nillable="true" ma:displayName="Is Covering Document" ma:description="" ma:internalName="IsCoveringDocument">
      <xsd:simpleType>
        <xsd:restriction base="dms:Boolean"/>
      </xsd:simpleType>
    </xsd:element>
    <xsd:element name="AuthorDivisionPost" ma:index="6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RelatedDocuments" ma:index="9" nillable="true" ma:displayName="Related Documents" ma:description="" ma:internalName="RelatedDocuments">
      <xsd:simpleType>
        <xsd:restriction base="dms:Note"/>
      </xsd:simpleType>
    </xsd:element>
    <xsd:element name="a2ecf41d8355489e904c4f363828f1b7" ma:index="11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d8bdf464cb42f0a3c3d39d31c82072" ma:index="14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baa22ceebd46ea8e3732e81be971e4" ma:index="18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d0c9ebfd-bc9f-4a66-a758-79f06901dadc" ma:anchorId="57e5bfc6-5e2d-4999-9587-791b83b1ed2d" ma:open="false" ma:isKeyword="false">
      <xsd:complexType>
        <xsd:sequence>
          <xsd:element ref="pc:Terms" minOccurs="0" maxOccurs="1"/>
        </xsd:sequence>
      </xsd:complexType>
    </xsd:element>
    <xsd:element name="o3a06977fe844c3db2132313dc460602" ma:index="19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989d29c2-f860-4e48-847e-876bd3f15872}" ma:internalName="TaxCatchAllLabel" ma:readOnly="true" ma:showField="CatchAllDataLabel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66ac87dba4c4572b2454500b6eda7f8" ma:index="28" nillable="true" ma:taxonomy="true" ma:internalName="f66ac87dba4c4572b2454500b6eda7f8" ma:taxonomyFieldName="FinancialYear" ma:displayName="Financial Year" ma:fieldId="{f66ac87d-ba4c-4572-b245-4500b6eda7f8}" ma:sspId="d40f951a-0e91-4979-b35b-8d7b343b6be0" ma:termSetId="cec56570-7c7e-405f-ba23-a0d856122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340c087189434b8fe55ccfe4faa400" ma:index="30" nillable="true" ma:taxonomy="true" ma:internalName="oc340c087189434b8fe55ccfe4faa400" ma:taxonomyFieldName="Programme" ma:displayName="Programme" ma:default="338;#New Zealand Partnerships and Funds|086a5f0f-63c7-4f66-a471-ac1b6c363c17" ma:fieldId="{8c340c08-7189-434b-8fe5-5ccfe4faa400}" ma:sspId="d40f951a-0e91-4979-b35b-8d7b343b6be0" ma:termSetId="410184bc-f205-4e6e-9f75-d10bbe768d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5ca4eda9d4d25b8024d861fbe6706" ma:index="33" nillable="true" ma:taxonomy="true" ma:internalName="nd55ca4eda9d4d25b8024d861fbe6706" ma:taxonomyFieldName="Activity" ma:displayName="Activity" ma:default="" ma:fieldId="{7d55ca4e-da9d-4d25-b802-4d861fbe6706}" ma:sspId="d40f951a-0e91-4979-b35b-8d7b343b6be0" ma:termSetId="d0c9ebfd-bc9f-4a66-a758-79f06901dadc" ma:anchorId="124a5758-20ee-4fb9-9f3a-2362cef1447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description="" ma:hidden="true" ma:list="{989d29c2-f860-4e48-847e-876bd3f15872}" ma:internalName="TaxCatchAll" ma:showField="CatchAllData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e957-9e30-4246-8c95-3d93989ae662" elementFormDefault="qualified">
    <xsd:import namespace="http://schemas.microsoft.com/office/2006/documentManagement/types"/>
    <xsd:import namespace="http://schemas.microsoft.com/office/infopath/2007/PartnerControls"/>
    <xsd:element name="ParentListItemID" ma:index="37" nillable="true" ma:displayName="ParentListItemID" ma:hidden="true" ma:internalName="ParentListItem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ea22-3aa6-4e63-a987-b033e40c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0060468" UniqueId="4158fc44-a2e0-4288-baed-b616d7c49c0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6d7823b6-c5b7-4800-ab30-a78d8473d340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D899-58C3-43F7-9CE1-E704FD0A7CAE}">
  <ds:schemaRefs>
    <ds:schemaRef ds:uri="http://schemas.microsoft.com/office/2006/documentManagement/types"/>
    <ds:schemaRef ds:uri="http://purl.org/dc/elements/1.1/"/>
    <ds:schemaRef ds:uri="http://schemas.microsoft.com/sharepoint/v4"/>
    <ds:schemaRef ds:uri="d853ea22-3aa6-4e63-a987-b033e40c11a5"/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infopath/2007/PartnerControls"/>
    <ds:schemaRef ds:uri="7a85e957-9e30-4246-8c95-3d93989ae662"/>
    <ds:schemaRef ds:uri="http://schemas.openxmlformats.org/package/2006/metadata/core-properties"/>
    <ds:schemaRef ds:uri="3239b212-6f94-4b8a-a2da-8b57175d6a3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376A46-876F-41BE-A0E0-4979AAC93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9b212-6f94-4b8a-a2da-8b57175d6a32"/>
    <ds:schemaRef ds:uri="http://schemas.microsoft.com/sharepoint/v4"/>
    <ds:schemaRef ds:uri="7a85e957-9e30-4246-8c95-3d93989ae662"/>
    <ds:schemaRef ds:uri="d853ea22-3aa6-4e63-a987-b033e40c1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CF667-AF62-4BAE-88B1-B1E099E8FDE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E188336-2CB4-43B9-A0B1-AA827F9C59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997E1D-3823-4BCD-A14D-3DFE68C74B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A7C3EA6-CAFA-4AFA-8B97-80EEF52E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Rōpu o Ngā Toroa Hui Tuawhā Minutes</vt:lpstr>
    </vt:vector>
  </TitlesOfParts>
  <Company>Ministry of Foreign Affairs and Trade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Rōpu o Ngā Toroa Hui Tuawhā Minutes</dc:title>
  <dc:subject/>
  <dc:creator>DAVIDSON, Salli (PHM)</dc:creator>
  <cp:keywords/>
  <dc:description/>
  <cp:lastModifiedBy>TOMOVSKI, Atanas (PHM)</cp:lastModifiedBy>
  <cp:revision>2</cp:revision>
  <dcterms:created xsi:type="dcterms:W3CDTF">2021-04-28T23:25:00Z</dcterms:created>
  <dcterms:modified xsi:type="dcterms:W3CDTF">2021-04-28T23:25:00Z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0x01010077AA9D1CFFA240DC80DAD99CA5F5CD00002DAE8431F8B6400CAA222602BDDA92B8003A05A00CB59CC14F8AFDA505C89D4379</vt:lpwstr>
  </property>
  <property fmtid="{D5CDD505-2E9C-101B-9397-08002B2CF9AE}" pid="3" name="_dlc_policyId">
    <vt:lpwstr>0x01010077AA9D1CFFA240DC80DAD99CA5F5CD00|-1830060468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a9f53281-cc7c-498e-a0dc-dc7ec6a647f7</vt:lpwstr>
  </property>
  <property fmtid="{D5CDD505-2E9C-101B-9397-08002B2CF9AE}" pid="6" name="pe3f951e6d7744718d00058aae74d111">
    <vt:lpwstr/>
  </property>
  <property fmtid="{D5CDD505-2E9C-101B-9397-08002B2CF9AE}" pid="7" name="Sector">
    <vt:lpwstr/>
  </property>
  <property fmtid="{D5CDD505-2E9C-101B-9397-08002B2CF9AE}" pid="8" name="Topic">
    <vt:lpwstr/>
  </property>
  <property fmtid="{D5CDD505-2E9C-101B-9397-08002B2CF9AE}" pid="9" name="Activity">
    <vt:lpwstr/>
  </property>
  <property fmtid="{D5CDD505-2E9C-101B-9397-08002B2CF9AE}" pid="10" name="SecurityClassification">
    <vt:lpwstr>344;#UNCLASSIFIED|738a72fd-0042-476f-991b-551c05ade48c</vt:lpwstr>
  </property>
  <property fmtid="{D5CDD505-2E9C-101B-9397-08002B2CF9AE}" pid="11" name="FinancialYear">
    <vt:lpwstr/>
  </property>
  <property fmtid="{D5CDD505-2E9C-101B-9397-08002B2CF9AE}" pid="12" name="a075554e22014042a5735dcec8580e9a">
    <vt:lpwstr/>
  </property>
  <property fmtid="{D5CDD505-2E9C-101B-9397-08002B2CF9AE}" pid="13" name="Programme">
    <vt:lpwstr>338;#New Zealand Partnerships and Funds|086a5f0f-63c7-4f66-a471-ac1b6c363c17</vt:lpwstr>
  </property>
  <property fmtid="{D5CDD505-2E9C-101B-9397-08002B2CF9AE}" pid="14" name="CoveringClassification">
    <vt:lpwstr/>
  </property>
  <property fmtid="{D5CDD505-2E9C-101B-9397-08002B2CF9AE}" pid="15" name="SecurityCaveat">
    <vt:lpwstr/>
  </property>
  <property fmtid="{D5CDD505-2E9C-101B-9397-08002B2CF9AE}" pid="16" name="Context">
    <vt:lpwstr/>
  </property>
  <property fmtid="{D5CDD505-2E9C-101B-9397-08002B2CF9AE}" pid="17" name="AMS Number">
    <vt:lpwstr/>
  </property>
  <property fmtid="{D5CDD505-2E9C-101B-9397-08002B2CF9AE}" pid="18" name="e0a2b6292f2543769a68f0b7e46ad1b0">
    <vt:lpwstr/>
  </property>
  <property fmtid="{D5CDD505-2E9C-101B-9397-08002B2CF9AE}" pid="19" name="RecordPoint_WorkflowType">
    <vt:lpwstr>ActiveSubmitStub</vt:lpwstr>
  </property>
  <property fmtid="{D5CDD505-2E9C-101B-9397-08002B2CF9AE}" pid="20" name="RecordPoint_ActiveItemUniqueId">
    <vt:lpwstr>{a9f53281-cc7c-498e-a0dc-dc7ec6a647f7}</vt:lpwstr>
  </property>
  <property fmtid="{D5CDD505-2E9C-101B-9397-08002B2CF9AE}" pid="21" name="RecordPoint_ActiveItemWebId">
    <vt:lpwstr>{d853ea22-3aa6-4e63-a987-b033e40c11a5}</vt:lpwstr>
  </property>
  <property fmtid="{D5CDD505-2E9C-101B-9397-08002B2CF9AE}" pid="22" name="RecordPoint_ActiveItemSiteId">
    <vt:lpwstr>{61fdb365-f545-46c0-9d54-e8350c0de052}</vt:lpwstr>
  </property>
  <property fmtid="{D5CDD505-2E9C-101B-9397-08002B2CF9AE}" pid="23" name="RecordPoint_ActiveItemListId">
    <vt:lpwstr>{b51e9d6d-ead0-40ea-ad21-6ab0fb35b66c}</vt:lpwstr>
  </property>
  <property fmtid="{D5CDD505-2E9C-101B-9397-08002B2CF9AE}" pid="24" name="RecordPoint_SubmissionDate">
    <vt:lpwstr/>
  </property>
  <property fmtid="{D5CDD505-2E9C-101B-9397-08002B2CF9AE}" pid="25" name="RecordPoint_RecordNumberSubmitted">
    <vt:lpwstr/>
  </property>
  <property fmtid="{D5CDD505-2E9C-101B-9397-08002B2CF9AE}" pid="26" name="RecordPoint_RecordFormat">
    <vt:lpwstr/>
  </property>
  <property fmtid="{D5CDD505-2E9C-101B-9397-08002B2CF9AE}" pid="27" name="RecordPoint_ActiveItemMoved">
    <vt:lpwstr/>
  </property>
  <property fmtid="{D5CDD505-2E9C-101B-9397-08002B2CF9AE}" pid="28" name="RecordPoint_SubmissionCompleted">
    <vt:lpwstr/>
  </property>
</Properties>
</file>