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0324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  <w:lang w:eastAsia="ja-JP"/>
        </w:rPr>
      </w:pPr>
      <w:bookmarkStart w:id="0" w:name="_GoBack"/>
      <w:bookmarkEnd w:id="0"/>
      <w:r>
        <w:rPr>
          <w:rFonts w:ascii="Verdana" w:hAnsi="Verdana" w:cs="Times New Roman" w:hint="eastAsia"/>
          <w:b/>
          <w:bCs/>
          <w:szCs w:val="20"/>
          <w:lang w:eastAsia="ja-JP"/>
        </w:rPr>
        <w:t>JOINT DECLARATION</w:t>
      </w:r>
    </w:p>
    <w:p w14:paraId="4F4E3061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</w:p>
    <w:p w14:paraId="05A2CAD7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  <w:r w:rsidRPr="00535D2F">
        <w:rPr>
          <w:rFonts w:ascii="Verdana" w:hAnsi="Verdana" w:cs="Times New Roman"/>
          <w:b/>
          <w:bCs/>
          <w:szCs w:val="20"/>
        </w:rPr>
        <w:t>BETWEEN</w:t>
      </w:r>
    </w:p>
    <w:p w14:paraId="514C462A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</w:p>
    <w:p w14:paraId="572AFC81" w14:textId="77777777" w:rsidR="00447519" w:rsidRPr="00535D2F" w:rsidRDefault="00447519" w:rsidP="004475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  <w:r w:rsidRPr="00535D2F">
        <w:rPr>
          <w:rFonts w:ascii="Verdana" w:hAnsi="Verdana" w:cs="Times New Roman"/>
          <w:b/>
          <w:bCs/>
          <w:szCs w:val="20"/>
        </w:rPr>
        <w:t>THE MINIST</w:t>
      </w:r>
      <w:r>
        <w:rPr>
          <w:rFonts w:ascii="Verdana" w:hAnsi="Verdana" w:cs="Times New Roman" w:hint="eastAsia"/>
          <w:b/>
          <w:bCs/>
          <w:szCs w:val="20"/>
          <w:lang w:eastAsia="ja-JP"/>
        </w:rPr>
        <w:t>ER</w:t>
      </w:r>
      <w:r w:rsidRPr="00535D2F">
        <w:rPr>
          <w:rFonts w:ascii="Verdana" w:hAnsi="Verdana" w:cs="Times New Roman"/>
          <w:b/>
          <w:bCs/>
          <w:szCs w:val="20"/>
        </w:rPr>
        <w:t xml:space="preserve"> </w:t>
      </w:r>
      <w:r>
        <w:rPr>
          <w:rFonts w:ascii="Verdana" w:hAnsi="Verdana" w:cs="Times New Roman"/>
          <w:b/>
          <w:bCs/>
          <w:szCs w:val="20"/>
          <w:lang w:eastAsia="ja-JP"/>
        </w:rPr>
        <w:t>OF</w:t>
      </w:r>
      <w:r w:rsidRPr="00535D2F">
        <w:rPr>
          <w:rFonts w:ascii="Verdana" w:hAnsi="Verdana" w:cs="Times New Roman"/>
          <w:b/>
          <w:bCs/>
          <w:szCs w:val="20"/>
        </w:rPr>
        <w:t xml:space="preserve"> FOREIGN AFFAIRS OF </w:t>
      </w:r>
      <w:r>
        <w:rPr>
          <w:rFonts w:ascii="Verdana" w:hAnsi="Verdana" w:cs="Times New Roman"/>
          <w:b/>
          <w:bCs/>
          <w:szCs w:val="20"/>
        </w:rPr>
        <w:t>NEW ZEALAND</w:t>
      </w:r>
    </w:p>
    <w:p w14:paraId="30932396" w14:textId="77777777" w:rsidR="009F6DC3" w:rsidRPr="00E85480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</w:p>
    <w:p w14:paraId="17C90E8E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  <w:r w:rsidRPr="00535D2F">
        <w:rPr>
          <w:rFonts w:ascii="Verdana" w:hAnsi="Verdana" w:cs="Times New Roman"/>
          <w:b/>
          <w:bCs/>
          <w:szCs w:val="20"/>
        </w:rPr>
        <w:t xml:space="preserve">AND </w:t>
      </w:r>
    </w:p>
    <w:p w14:paraId="174027FE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</w:p>
    <w:p w14:paraId="6ED42D69" w14:textId="77777777" w:rsidR="00447519" w:rsidRPr="00535D2F" w:rsidRDefault="00447519" w:rsidP="004475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  <w:lang w:eastAsia="ja-JP"/>
        </w:rPr>
      </w:pPr>
      <w:r w:rsidRPr="00535D2F">
        <w:rPr>
          <w:rFonts w:ascii="Verdana" w:hAnsi="Verdana" w:cs="Times New Roman"/>
          <w:b/>
          <w:bCs/>
          <w:szCs w:val="20"/>
        </w:rPr>
        <w:t>THE MINIST</w:t>
      </w:r>
      <w:r>
        <w:rPr>
          <w:rFonts w:ascii="Verdana" w:hAnsi="Verdana" w:cs="Times New Roman" w:hint="eastAsia"/>
          <w:b/>
          <w:bCs/>
          <w:szCs w:val="20"/>
          <w:lang w:eastAsia="ja-JP"/>
        </w:rPr>
        <w:t>ER</w:t>
      </w:r>
      <w:r w:rsidRPr="00535D2F">
        <w:rPr>
          <w:rFonts w:ascii="Verdana" w:hAnsi="Verdana" w:cs="Times New Roman"/>
          <w:b/>
          <w:bCs/>
          <w:szCs w:val="20"/>
        </w:rPr>
        <w:t xml:space="preserve"> </w:t>
      </w:r>
      <w:r>
        <w:rPr>
          <w:rFonts w:ascii="Verdana" w:hAnsi="Verdana" w:cs="Times New Roman"/>
          <w:b/>
          <w:bCs/>
          <w:szCs w:val="20"/>
        </w:rPr>
        <w:t>FOR</w:t>
      </w:r>
      <w:r w:rsidRPr="00535D2F">
        <w:rPr>
          <w:rFonts w:ascii="Verdana" w:hAnsi="Verdana" w:cs="Times New Roman"/>
          <w:b/>
          <w:bCs/>
          <w:szCs w:val="20"/>
        </w:rPr>
        <w:t xml:space="preserve"> FOREIGN AFFAIRS OF</w:t>
      </w:r>
      <w:r>
        <w:rPr>
          <w:rFonts w:ascii="Verdana" w:hAnsi="Verdana" w:cs="Times New Roman" w:hint="eastAsia"/>
          <w:b/>
          <w:bCs/>
          <w:szCs w:val="20"/>
          <w:lang w:eastAsia="ja-JP"/>
        </w:rPr>
        <w:t xml:space="preserve"> JAPAN</w:t>
      </w:r>
    </w:p>
    <w:p w14:paraId="3ED554FB" w14:textId="77777777" w:rsidR="009F6DC3" w:rsidRPr="002826B2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</w:p>
    <w:p w14:paraId="1929EEF6" w14:textId="77777777" w:rsidR="009F6DC3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  <w:lang w:eastAsia="ja-JP"/>
        </w:rPr>
      </w:pPr>
      <w:r>
        <w:rPr>
          <w:rFonts w:ascii="Verdana" w:hAnsi="Verdana" w:cs="Times New Roman" w:hint="eastAsia"/>
          <w:b/>
          <w:bCs/>
          <w:szCs w:val="20"/>
          <w:lang w:eastAsia="ja-JP"/>
        </w:rPr>
        <w:t xml:space="preserve">ON </w:t>
      </w:r>
      <w:r w:rsidRPr="00535D2F">
        <w:rPr>
          <w:rFonts w:ascii="Verdana" w:hAnsi="Verdana" w:cs="Times New Roman"/>
          <w:b/>
          <w:bCs/>
          <w:szCs w:val="20"/>
        </w:rPr>
        <w:t>COOPERATION</w:t>
      </w:r>
      <w:r>
        <w:rPr>
          <w:rFonts w:ascii="Verdana" w:hAnsi="Verdana" w:cs="Times New Roman" w:hint="eastAsia"/>
          <w:b/>
          <w:bCs/>
          <w:szCs w:val="20"/>
          <w:lang w:eastAsia="ja-JP"/>
        </w:rPr>
        <w:t xml:space="preserve"> IN THE PACIFIC ISLANDS REGION</w:t>
      </w:r>
    </w:p>
    <w:p w14:paraId="78C11BAB" w14:textId="77777777" w:rsidR="009F6DC3" w:rsidRPr="00CD6F57" w:rsidRDefault="009F6DC3" w:rsidP="009F6D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Cs w:val="20"/>
        </w:rPr>
      </w:pPr>
    </w:p>
    <w:p w14:paraId="234F7A31" w14:textId="69D5A29B" w:rsidR="009F6DC3" w:rsidRDefault="009F6DC3" w:rsidP="009F6D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93228">
        <w:rPr>
          <w:rFonts w:ascii="Verdana" w:hAnsi="Verdana" w:cs="Times New Roman"/>
          <w:sz w:val="20"/>
          <w:szCs w:val="20"/>
        </w:rPr>
        <w:t>The Ministers of Foreign Affairs for New Zealand</w:t>
      </w:r>
      <w:r w:rsidR="00447519" w:rsidRPr="00447519">
        <w:rPr>
          <w:rFonts w:ascii="Verdana" w:hAnsi="Verdana" w:cs="Times New Roman"/>
          <w:sz w:val="20"/>
          <w:szCs w:val="20"/>
        </w:rPr>
        <w:t xml:space="preserve"> 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and </w:t>
      </w:r>
      <w:r w:rsidR="00447519">
        <w:rPr>
          <w:rFonts w:ascii="Verdana" w:hAnsi="Verdana" w:cs="Times New Roman"/>
          <w:sz w:val="20"/>
          <w:szCs w:val="20"/>
        </w:rPr>
        <w:t>Japan,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Pr="003E205A">
        <w:rPr>
          <w:rFonts w:ascii="Verdana" w:hAnsi="Verdana" w:cs="Times New Roman"/>
          <w:sz w:val="20"/>
          <w:szCs w:val="20"/>
        </w:rPr>
        <w:t xml:space="preserve">the </w:t>
      </w:r>
      <w:proofErr w:type="spellStart"/>
      <w:r w:rsidRPr="003E205A">
        <w:rPr>
          <w:rFonts w:ascii="Verdana" w:hAnsi="Verdana" w:cs="Times New Roman"/>
          <w:sz w:val="20"/>
          <w:szCs w:val="20"/>
        </w:rPr>
        <w:t>R</w:t>
      </w:r>
      <w:r w:rsidRPr="003D23EB">
        <w:rPr>
          <w:rFonts w:ascii="Verdana" w:hAnsi="Verdana" w:cs="Times New Roman"/>
          <w:sz w:val="20"/>
          <w:szCs w:val="20"/>
        </w:rPr>
        <w:t>t</w:t>
      </w:r>
      <w:proofErr w:type="spellEnd"/>
      <w:r w:rsidRPr="003D23EB">
        <w:rPr>
          <w:rFonts w:ascii="Verdana" w:hAnsi="Verdana" w:cs="Times New Roman"/>
          <w:sz w:val="20"/>
          <w:szCs w:val="20"/>
        </w:rPr>
        <w:t xml:space="preserve"> Hon Winston Peters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and </w:t>
      </w:r>
      <w:r w:rsidR="00447519">
        <w:rPr>
          <w:rFonts w:ascii="Verdana" w:hAnsi="Verdana" w:cs="Times New Roman"/>
          <w:sz w:val="20"/>
          <w:szCs w:val="20"/>
        </w:rPr>
        <w:t xml:space="preserve">H. </w:t>
      </w:r>
      <w:r w:rsidR="00447519" w:rsidRPr="003E205A">
        <w:rPr>
          <w:rFonts w:ascii="Verdana" w:hAnsi="Verdana" w:cs="Times New Roman"/>
          <w:sz w:val="20"/>
          <w:szCs w:val="20"/>
        </w:rPr>
        <w:t xml:space="preserve">E. Mr. MOTEGI </w:t>
      </w:r>
      <w:proofErr w:type="spellStart"/>
      <w:r w:rsidR="00447519" w:rsidRPr="003E205A">
        <w:rPr>
          <w:rFonts w:ascii="Verdana" w:hAnsi="Verdana" w:cs="Times New Roman"/>
          <w:sz w:val="20"/>
          <w:szCs w:val="20"/>
          <w:lang w:eastAsia="ja-JP"/>
        </w:rPr>
        <w:t>Toshimitsu</w:t>
      </w:r>
      <w:proofErr w:type="spellEnd"/>
      <w:r w:rsidRPr="003D23EB">
        <w:rPr>
          <w:rFonts w:ascii="Verdana" w:hAnsi="Verdana" w:cs="Times New Roman"/>
          <w:sz w:val="20"/>
          <w:szCs w:val="20"/>
        </w:rPr>
        <w:t>, met in Tok</w:t>
      </w:r>
      <w:r w:rsidRPr="003D23EB">
        <w:rPr>
          <w:rFonts w:ascii="Verdana" w:hAnsi="Verdana" w:cs="Times New Roman"/>
          <w:sz w:val="20"/>
          <w:szCs w:val="20"/>
          <w:lang w:eastAsia="ja-JP"/>
        </w:rPr>
        <w:t>y</w:t>
      </w:r>
      <w:r w:rsidRPr="003D23EB">
        <w:rPr>
          <w:rFonts w:ascii="Verdana" w:hAnsi="Verdana" w:cs="Times New Roman"/>
          <w:sz w:val="20"/>
          <w:szCs w:val="20"/>
        </w:rPr>
        <w:t xml:space="preserve">o on </w:t>
      </w:r>
      <w:r w:rsidRPr="003D23EB">
        <w:rPr>
          <w:rFonts w:ascii="Verdana" w:hAnsi="Verdana" w:cs="Times New Roman"/>
          <w:sz w:val="20"/>
          <w:szCs w:val="20"/>
          <w:lang w:eastAsia="ja-JP"/>
        </w:rPr>
        <w:t>this,</w:t>
      </w:r>
      <w:r w:rsidRPr="00B93228"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 w:rsidRPr="00B93228">
        <w:rPr>
          <w:rFonts w:ascii="Verdana" w:hAnsi="Verdana" w:cs="Times New Roman"/>
          <w:sz w:val="20"/>
          <w:szCs w:val="20"/>
        </w:rPr>
        <w:t xml:space="preserve">the </w:t>
      </w:r>
      <w:r w:rsidRPr="00B93228">
        <w:rPr>
          <w:rFonts w:ascii="Verdana" w:hAnsi="Verdana" w:cs="Times New Roman"/>
          <w:sz w:val="20"/>
          <w:szCs w:val="20"/>
          <w:lang w:eastAsia="ja-JP"/>
        </w:rPr>
        <w:t>31</w:t>
      </w:r>
      <w:r w:rsidRPr="00B93228">
        <w:rPr>
          <w:rFonts w:ascii="Verdana" w:hAnsi="Verdana" w:cs="Times New Roman"/>
          <w:sz w:val="20"/>
          <w:szCs w:val="20"/>
          <w:vertAlign w:val="superscript"/>
          <w:lang w:eastAsia="ja-JP"/>
        </w:rPr>
        <w:t>st</w:t>
      </w:r>
      <w:r w:rsidRPr="00B93228"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 w:rsidRPr="00B93228">
        <w:rPr>
          <w:rFonts w:ascii="Verdana" w:hAnsi="Verdana" w:cs="Times New Roman"/>
          <w:sz w:val="20"/>
          <w:szCs w:val="20"/>
        </w:rPr>
        <w:t>day of</w:t>
      </w:r>
      <w:r w:rsidRPr="00B93228"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 w:rsidRPr="00B93228">
        <w:rPr>
          <w:rFonts w:ascii="Verdana" w:hAnsi="Verdana" w:cs="Times New Roman"/>
          <w:sz w:val="20"/>
          <w:szCs w:val="20"/>
        </w:rPr>
        <w:t>October 20</w:t>
      </w:r>
      <w:r w:rsidRPr="00B93228">
        <w:rPr>
          <w:rFonts w:ascii="Verdana" w:hAnsi="Verdana" w:cs="Times New Roman"/>
          <w:sz w:val="20"/>
          <w:szCs w:val="20"/>
          <w:lang w:eastAsia="ja-JP"/>
        </w:rPr>
        <w:t>19</w:t>
      </w:r>
      <w:r w:rsidRPr="00B93228">
        <w:rPr>
          <w:rFonts w:ascii="Verdana" w:hAnsi="Verdana" w:cs="Times New Roman"/>
          <w:sz w:val="20"/>
          <w:szCs w:val="20"/>
        </w:rPr>
        <w:t>.  The Ministers reaffirmed the warmth and strength of the Strategic Cooperative Partnership between New Zealand</w:t>
      </w:r>
      <w:r w:rsidR="00447519" w:rsidRPr="00447519">
        <w:rPr>
          <w:rFonts w:ascii="Verdana" w:hAnsi="Verdana" w:cs="Times New Roman"/>
          <w:sz w:val="20"/>
          <w:szCs w:val="20"/>
        </w:rPr>
        <w:t xml:space="preserve"> 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and </w:t>
      </w:r>
      <w:r w:rsidR="00447519">
        <w:rPr>
          <w:rFonts w:ascii="Verdana" w:hAnsi="Verdana" w:cs="Times New Roman"/>
          <w:sz w:val="20"/>
          <w:szCs w:val="20"/>
        </w:rPr>
        <w:t>Japan</w:t>
      </w:r>
      <w:r w:rsidRPr="00B93228">
        <w:rPr>
          <w:rFonts w:ascii="Verdana" w:hAnsi="Verdana" w:cs="Times New Roman"/>
          <w:sz w:val="20"/>
          <w:szCs w:val="20"/>
        </w:rPr>
        <w:t>, based on common values such as freedom, democracy, the rule of law and human rights, as well as a</w:t>
      </w:r>
      <w:r w:rsidR="001B7C55">
        <w:rPr>
          <w:rFonts w:ascii="Verdana" w:hAnsi="Verdana" w:cs="Times New Roman"/>
          <w:sz w:val="20"/>
          <w:szCs w:val="20"/>
        </w:rPr>
        <w:t xml:space="preserve"> </w:t>
      </w:r>
      <w:r w:rsidRPr="00B93228">
        <w:rPr>
          <w:rFonts w:ascii="Verdana" w:hAnsi="Verdana" w:cs="Times New Roman"/>
          <w:sz w:val="20"/>
          <w:szCs w:val="20"/>
        </w:rPr>
        <w:t xml:space="preserve">strong commitment to peace and security, free trade and investment and sustainable development. </w:t>
      </w:r>
    </w:p>
    <w:p w14:paraId="3B0F6213" w14:textId="77777777" w:rsidR="009F6DC3" w:rsidRDefault="009F6DC3" w:rsidP="009F6DC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8323630" w14:textId="77777777" w:rsidR="009F6DC3" w:rsidRPr="001C0F41" w:rsidRDefault="009F6DC3" w:rsidP="009F6D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C0F41">
        <w:rPr>
          <w:rFonts w:ascii="Verdana" w:hAnsi="Verdana" w:cs="Times New Roman"/>
          <w:sz w:val="20"/>
          <w:szCs w:val="20"/>
        </w:rPr>
        <w:t>The Ministers also reaffirmed t</w:t>
      </w:r>
      <w:r>
        <w:rPr>
          <w:rFonts w:ascii="Verdana" w:hAnsi="Verdana" w:cs="Times New Roman"/>
          <w:sz w:val="20"/>
          <w:szCs w:val="20"/>
        </w:rPr>
        <w:t>heir governments’ commitment to</w:t>
      </w:r>
      <w:r w:rsidRPr="001C0F41">
        <w:rPr>
          <w:rFonts w:ascii="Verdana" w:hAnsi="Verdana" w:cs="Times New Roman"/>
          <w:sz w:val="20"/>
          <w:szCs w:val="20"/>
          <w:lang w:eastAsia="ja-JP"/>
        </w:rPr>
        <w:t xml:space="preserve"> strengthening</w:t>
      </w:r>
      <w:r w:rsidRPr="001C0F41">
        <w:rPr>
          <w:rFonts w:ascii="Verdana" w:hAnsi="Verdana" w:cs="Times New Roman"/>
          <w:sz w:val="20"/>
          <w:szCs w:val="20"/>
        </w:rPr>
        <w:t xml:space="preserve"> their coordination and collaboration in the Pacific region</w:t>
      </w:r>
      <w:r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>
        <w:rPr>
          <w:rFonts w:ascii="Verdana" w:hAnsi="Verdana" w:cs="Times New Roman"/>
          <w:sz w:val="20"/>
          <w:szCs w:val="20"/>
          <w:lang w:eastAsia="ja-JP"/>
        </w:rPr>
        <w:t xml:space="preserve">working in partnership 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with Pacific </w:t>
      </w:r>
      <w:r>
        <w:rPr>
          <w:rFonts w:ascii="Verdana" w:hAnsi="Verdana" w:cs="Times New Roman"/>
          <w:sz w:val="20"/>
          <w:szCs w:val="20"/>
          <w:lang w:eastAsia="ja-JP"/>
        </w:rPr>
        <w:t>I</w:t>
      </w:r>
      <w:r>
        <w:rPr>
          <w:rFonts w:ascii="Verdana" w:hAnsi="Verdana" w:cs="Times New Roman" w:hint="eastAsia"/>
          <w:sz w:val="20"/>
          <w:szCs w:val="20"/>
          <w:lang w:eastAsia="ja-JP"/>
        </w:rPr>
        <w:t>sland countr</w:t>
      </w:r>
      <w:r>
        <w:rPr>
          <w:rFonts w:ascii="Verdana" w:hAnsi="Verdana" w:cs="Times New Roman"/>
          <w:sz w:val="20"/>
          <w:szCs w:val="20"/>
          <w:lang w:eastAsia="ja-JP"/>
        </w:rPr>
        <w:t>ies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and regional institutions</w:t>
      </w:r>
      <w:r w:rsidRPr="001C0F41">
        <w:rPr>
          <w:rFonts w:ascii="Verdana" w:hAnsi="Verdana" w:cs="Times New Roman"/>
          <w:sz w:val="20"/>
          <w:szCs w:val="20"/>
        </w:rPr>
        <w:t>.</w:t>
      </w:r>
      <w:r w:rsidRPr="001C0F41">
        <w:rPr>
          <w:rFonts w:ascii="Verdana" w:hAnsi="Verdana"/>
          <w:sz w:val="20"/>
          <w:highlight w:val="green"/>
        </w:rPr>
        <w:t xml:space="preserve">  </w:t>
      </w:r>
    </w:p>
    <w:p w14:paraId="1955ADA0" w14:textId="77777777" w:rsidR="009F6DC3" w:rsidRPr="003F5582" w:rsidRDefault="009F6DC3" w:rsidP="009F6D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6F292F8" w14:textId="023E6EDB" w:rsidR="009F6DC3" w:rsidRDefault="009F6DC3" w:rsidP="005428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35D2F">
        <w:rPr>
          <w:rFonts w:ascii="Verdana" w:hAnsi="Verdana" w:cs="Times New Roman"/>
          <w:sz w:val="20"/>
          <w:szCs w:val="20"/>
        </w:rPr>
        <w:t xml:space="preserve">This </w:t>
      </w:r>
      <w:r>
        <w:rPr>
          <w:rFonts w:ascii="Verdana" w:hAnsi="Verdana" w:cs="Times New Roman" w:hint="eastAsia"/>
          <w:sz w:val="20"/>
          <w:szCs w:val="20"/>
          <w:lang w:eastAsia="ja-JP"/>
        </w:rPr>
        <w:t>Joint Declaration</w:t>
      </w:r>
      <w:r>
        <w:rPr>
          <w:rFonts w:ascii="Verdana" w:hAnsi="Verdana" w:cs="Times New Roman"/>
          <w:sz w:val="20"/>
          <w:szCs w:val="20"/>
        </w:rPr>
        <w:t xml:space="preserve"> outlines the partnership </w:t>
      </w:r>
      <w:r>
        <w:rPr>
          <w:rFonts w:ascii="Verdana" w:hAnsi="Verdana" w:cs="Times New Roman" w:hint="eastAsia"/>
          <w:sz w:val="20"/>
          <w:szCs w:val="20"/>
          <w:lang w:eastAsia="ja-JP"/>
        </w:rPr>
        <w:t>objectives</w:t>
      </w:r>
      <w:r>
        <w:rPr>
          <w:rFonts w:ascii="Verdana" w:hAnsi="Verdana" w:cs="Times New Roman"/>
          <w:sz w:val="20"/>
          <w:szCs w:val="20"/>
        </w:rPr>
        <w:t xml:space="preserve">, priority areas for cooperation, and 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consultation processes </w:t>
      </w:r>
      <w:r w:rsidRPr="00535D2F">
        <w:rPr>
          <w:rFonts w:ascii="Verdana" w:hAnsi="Verdana" w:cs="Times New Roman"/>
          <w:sz w:val="20"/>
          <w:szCs w:val="20"/>
        </w:rPr>
        <w:t xml:space="preserve">for </w:t>
      </w:r>
      <w:r w:rsidR="00447519">
        <w:rPr>
          <w:rFonts w:ascii="Verdana" w:hAnsi="Verdana" w:cs="Times New Roman"/>
          <w:sz w:val="20"/>
          <w:szCs w:val="20"/>
        </w:rPr>
        <w:t>New Zealand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>-</w:t>
      </w:r>
      <w:r w:rsidR="00447519">
        <w:rPr>
          <w:rFonts w:ascii="Verdana" w:hAnsi="Verdana" w:cs="Times New Roman"/>
          <w:sz w:val="20"/>
          <w:szCs w:val="20"/>
        </w:rPr>
        <w:t>Japan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Pr="00535D2F">
        <w:rPr>
          <w:rFonts w:ascii="Verdana" w:hAnsi="Verdana" w:cs="Times New Roman"/>
          <w:sz w:val="20"/>
          <w:szCs w:val="20"/>
        </w:rPr>
        <w:t>co</w:t>
      </w:r>
      <w:r>
        <w:rPr>
          <w:rFonts w:ascii="Verdana" w:hAnsi="Verdana" w:cs="Times New Roman"/>
          <w:sz w:val="20"/>
          <w:szCs w:val="20"/>
        </w:rPr>
        <w:t>operation</w:t>
      </w:r>
      <w:r>
        <w:rPr>
          <w:rFonts w:ascii="Verdana" w:hAnsi="Verdana" w:cs="Times New Roman"/>
          <w:sz w:val="20"/>
          <w:szCs w:val="20"/>
          <w:lang w:eastAsia="ja-JP"/>
        </w:rPr>
        <w:t xml:space="preserve"> in the </w:t>
      </w:r>
      <w:r>
        <w:rPr>
          <w:rFonts w:ascii="Verdana" w:hAnsi="Verdana" w:cs="Times New Roman"/>
          <w:sz w:val="20"/>
          <w:szCs w:val="20"/>
        </w:rPr>
        <w:t>Pacific Islands region.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 </w:t>
      </w:r>
      <w:r w:rsidRPr="00535D2F">
        <w:rPr>
          <w:rFonts w:ascii="Verdana" w:hAnsi="Verdana" w:cs="Times New Roman"/>
          <w:sz w:val="20"/>
          <w:szCs w:val="20"/>
        </w:rPr>
        <w:t>Th</w:t>
      </w:r>
      <w:r>
        <w:rPr>
          <w:rFonts w:ascii="Verdana" w:hAnsi="Verdana" w:cs="Times New Roman" w:hint="eastAsia"/>
          <w:sz w:val="20"/>
          <w:szCs w:val="20"/>
          <w:lang w:eastAsia="ja-JP"/>
        </w:rPr>
        <w:t>is</w:t>
      </w:r>
      <w:r w:rsidRPr="00535D2F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activity </w:t>
      </w:r>
      <w:r w:rsidRPr="00535D2F">
        <w:rPr>
          <w:rFonts w:ascii="Verdana" w:hAnsi="Verdana" w:cs="Times New Roman"/>
          <w:sz w:val="20"/>
          <w:szCs w:val="20"/>
        </w:rPr>
        <w:t xml:space="preserve">will be </w:t>
      </w:r>
      <w:r>
        <w:rPr>
          <w:rFonts w:ascii="Verdana" w:hAnsi="Verdana" w:cs="Times New Roman"/>
          <w:sz w:val="20"/>
          <w:szCs w:val="20"/>
        </w:rPr>
        <w:t xml:space="preserve">grounded in the </w:t>
      </w:r>
      <w:r>
        <w:rPr>
          <w:rFonts w:ascii="Verdana" w:hAnsi="Verdana" w:cs="Times New Roman" w:hint="eastAsia"/>
          <w:sz w:val="20"/>
          <w:szCs w:val="20"/>
          <w:lang w:eastAsia="ja-JP"/>
        </w:rPr>
        <w:t>principles</w:t>
      </w:r>
      <w:r>
        <w:rPr>
          <w:rFonts w:ascii="Verdana" w:hAnsi="Verdana" w:cs="Times New Roman"/>
          <w:sz w:val="20"/>
          <w:szCs w:val="20"/>
        </w:rPr>
        <w:t xml:space="preserve"> of </w:t>
      </w:r>
      <w:r w:rsidRPr="00535D2F">
        <w:rPr>
          <w:rFonts w:ascii="Verdana" w:hAnsi="Verdana" w:cs="Times New Roman"/>
          <w:sz w:val="20"/>
          <w:szCs w:val="20"/>
        </w:rPr>
        <w:t xml:space="preserve">the </w:t>
      </w:r>
      <w:r w:rsidR="00542885" w:rsidRPr="00542885">
        <w:rPr>
          <w:rFonts w:ascii="Verdana" w:hAnsi="Verdana" w:cs="Times New Roman"/>
          <w:sz w:val="20"/>
          <w:szCs w:val="20"/>
        </w:rPr>
        <w:t>Free and Open Indo-Pacific vision</w:t>
      </w:r>
      <w:r>
        <w:rPr>
          <w:rFonts w:ascii="Verdana" w:hAnsi="Verdana" w:cs="Times New Roman"/>
          <w:sz w:val="20"/>
          <w:szCs w:val="20"/>
        </w:rPr>
        <w:t xml:space="preserve"> and the </w:t>
      </w:r>
      <w:r w:rsidR="00542885" w:rsidRPr="00542885">
        <w:rPr>
          <w:rFonts w:ascii="Verdana" w:hAnsi="Verdana" w:cs="Times New Roman"/>
          <w:sz w:val="20"/>
          <w:szCs w:val="20"/>
        </w:rPr>
        <w:t>Pacific Reset</w:t>
      </w:r>
      <w:r>
        <w:rPr>
          <w:rFonts w:ascii="Verdana" w:hAnsi="Verdana" w:cs="Times New Roman"/>
          <w:sz w:val="20"/>
          <w:szCs w:val="20"/>
        </w:rPr>
        <w:t>.</w:t>
      </w:r>
    </w:p>
    <w:p w14:paraId="22FCDE48" w14:textId="77777777" w:rsidR="009F6DC3" w:rsidRPr="006C4D94" w:rsidRDefault="009F6DC3" w:rsidP="009F6DC3">
      <w:pPr>
        <w:pStyle w:val="ListParagraph"/>
        <w:jc w:val="both"/>
        <w:rPr>
          <w:rFonts w:ascii="Verdana" w:hAnsi="Verdana" w:cs="Times New Roman"/>
          <w:sz w:val="20"/>
          <w:szCs w:val="20"/>
        </w:rPr>
      </w:pPr>
    </w:p>
    <w:p w14:paraId="59E82DBF" w14:textId="7DBD32E6" w:rsidR="009F6DC3" w:rsidRPr="006C4D94" w:rsidRDefault="009F6DC3" w:rsidP="009F6D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Both </w:t>
      </w:r>
      <w:r w:rsidR="00D10BD7">
        <w:rPr>
          <w:rFonts w:ascii="Verdana" w:hAnsi="Verdana" w:cs="Times New Roman"/>
          <w:sz w:val="20"/>
          <w:szCs w:val="20"/>
          <w:lang w:eastAsia="ja-JP"/>
        </w:rPr>
        <w:t>New Zealand</w:t>
      </w:r>
      <w:r w:rsidR="00D10BD7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and </w:t>
      </w:r>
      <w:r w:rsidR="00447519">
        <w:rPr>
          <w:rFonts w:ascii="Verdana" w:hAnsi="Verdana" w:cs="Times New Roman"/>
          <w:sz w:val="20"/>
          <w:szCs w:val="20"/>
          <w:lang w:eastAsia="ja-JP"/>
        </w:rPr>
        <w:t>Japan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Pr="006C4D94">
        <w:rPr>
          <w:rFonts w:ascii="Verdana" w:hAnsi="Verdana" w:cs="Times New Roman"/>
          <w:sz w:val="20"/>
          <w:szCs w:val="20"/>
        </w:rPr>
        <w:t>share a mutual commitment to promoting peace and stability</w:t>
      </w:r>
      <w:r w:rsidR="00ED368A">
        <w:rPr>
          <w:rFonts w:ascii="Verdana" w:hAnsi="Verdana" w:cs="Times New Roman" w:hint="eastAsia"/>
          <w:sz w:val="20"/>
          <w:szCs w:val="20"/>
          <w:lang w:eastAsia="ja-JP"/>
        </w:rPr>
        <w:t>,</w:t>
      </w:r>
      <w:r w:rsidRPr="006C4D9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increasing development effectiveness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including </w:t>
      </w:r>
      <w:r w:rsidRPr="00E200F3">
        <w:rPr>
          <w:rFonts w:ascii="Verdana" w:hAnsi="Verdana" w:cs="Times New Roman"/>
          <w:sz w:val="20"/>
          <w:szCs w:val="20"/>
          <w:lang w:eastAsia="ja-JP"/>
        </w:rPr>
        <w:t>through promoting quality infrastructure investment in accordance with</w:t>
      </w:r>
      <w:r w:rsidR="002F1901">
        <w:rPr>
          <w:rFonts w:ascii="Verdana" w:hAnsi="Verdana" w:cs="Times New Roman"/>
          <w:sz w:val="20"/>
          <w:szCs w:val="20"/>
          <w:lang w:eastAsia="ja-JP"/>
        </w:rPr>
        <w:t xml:space="preserve"> the</w:t>
      </w:r>
      <w:r w:rsidRPr="00E200F3">
        <w:rPr>
          <w:rFonts w:ascii="Verdana" w:hAnsi="Verdana" w:cs="Times New Roman"/>
          <w:sz w:val="20"/>
          <w:szCs w:val="20"/>
          <w:lang w:eastAsia="ja-JP"/>
        </w:rPr>
        <w:t xml:space="preserve"> ”G20 Principles for Quality Infrastructure Investment”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6C4D94">
        <w:rPr>
          <w:rFonts w:ascii="Verdana" w:hAnsi="Verdana" w:cs="Times New Roman"/>
          <w:sz w:val="20"/>
          <w:szCs w:val="20"/>
        </w:rPr>
        <w:t>and support</w:t>
      </w:r>
      <w:r>
        <w:rPr>
          <w:rFonts w:ascii="Verdana" w:hAnsi="Verdana" w:cs="Times New Roman" w:hint="eastAsia"/>
          <w:sz w:val="20"/>
          <w:szCs w:val="20"/>
          <w:lang w:eastAsia="ja-JP"/>
        </w:rPr>
        <w:t>ing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C4D94">
        <w:rPr>
          <w:rFonts w:ascii="Verdana" w:hAnsi="Verdana" w:cs="Times New Roman"/>
          <w:sz w:val="20"/>
          <w:szCs w:val="20"/>
        </w:rPr>
        <w:t>the 2030 Agenda for Sustainable Development</w:t>
      </w:r>
      <w:r>
        <w:rPr>
          <w:rFonts w:ascii="Verdana" w:hAnsi="Verdana" w:cs="Times New Roman"/>
          <w:sz w:val="20"/>
          <w:szCs w:val="20"/>
        </w:rPr>
        <w:t>, in line with Pacific Island countries’ and regional priorities</w:t>
      </w:r>
      <w:r w:rsidRPr="006C4D9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ja-JP"/>
        </w:rPr>
        <w:t>Both countries</w:t>
      </w:r>
      <w:r w:rsidRPr="006C4D94">
        <w:rPr>
          <w:rFonts w:ascii="Verdana" w:hAnsi="Verdana" w:cs="Times New Roman"/>
          <w:sz w:val="20"/>
          <w:szCs w:val="20"/>
        </w:rPr>
        <w:t xml:space="preserve"> emphasise their ambition </w:t>
      </w:r>
      <w:r>
        <w:rPr>
          <w:rFonts w:ascii="Verdana" w:hAnsi="Verdana" w:cs="Times New Roman"/>
          <w:sz w:val="20"/>
          <w:szCs w:val="20"/>
        </w:rPr>
        <w:t xml:space="preserve">to work with Pacific Island countries </w:t>
      </w:r>
      <w:r w:rsidRPr="006C4D94">
        <w:rPr>
          <w:rFonts w:ascii="Verdana" w:hAnsi="Verdana" w:cs="Times New Roman"/>
          <w:sz w:val="20"/>
          <w:szCs w:val="20"/>
        </w:rPr>
        <w:t xml:space="preserve">as partners with common values and interests.  </w:t>
      </w:r>
    </w:p>
    <w:p w14:paraId="3B2FDE11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666F84F" w14:textId="77777777" w:rsidR="009F6DC3" w:rsidRPr="000C075C" w:rsidRDefault="009F6DC3" w:rsidP="006212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lang w:eastAsia="ja-JP"/>
        </w:rPr>
      </w:pPr>
      <w:r w:rsidRPr="00982901">
        <w:rPr>
          <w:rFonts w:ascii="Verdana" w:hAnsi="Verdana" w:cs="Times New Roman"/>
          <w:b/>
          <w:bCs/>
          <w:sz w:val="20"/>
          <w:szCs w:val="20"/>
        </w:rPr>
        <w:t>Objectives</w:t>
      </w:r>
    </w:p>
    <w:p w14:paraId="2750C924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lang w:eastAsia="ja-JP"/>
        </w:rPr>
      </w:pPr>
    </w:p>
    <w:p w14:paraId="614126C5" w14:textId="0999EF03" w:rsidR="009F6DC3" w:rsidRPr="00E200F3" w:rsidRDefault="009F6DC3" w:rsidP="009F6D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200F3">
        <w:rPr>
          <w:rFonts w:ascii="Verdana" w:hAnsi="Verdana" w:cs="Times New Roman" w:hint="eastAsia"/>
          <w:sz w:val="20"/>
          <w:szCs w:val="20"/>
          <w:lang w:eastAsia="ja-JP"/>
        </w:rPr>
        <w:t xml:space="preserve">Given the </w:t>
      </w:r>
      <w:r>
        <w:rPr>
          <w:rFonts w:ascii="Verdana" w:hAnsi="Verdana" w:cs="Times New Roman"/>
          <w:sz w:val="20"/>
          <w:szCs w:val="20"/>
          <w:lang w:eastAsia="ja-JP"/>
        </w:rPr>
        <w:t xml:space="preserve">scale and complexity of the challenges facing </w:t>
      </w:r>
      <w:r w:rsidRPr="00E200F3">
        <w:rPr>
          <w:rFonts w:ascii="Verdana" w:hAnsi="Verdana" w:cs="Times New Roman" w:hint="eastAsia"/>
          <w:sz w:val="20"/>
          <w:szCs w:val="20"/>
          <w:lang w:eastAsia="ja-JP"/>
        </w:rPr>
        <w:t>the Pacific</w:t>
      </w:r>
      <w:r>
        <w:rPr>
          <w:rFonts w:ascii="Verdana" w:hAnsi="Verdana" w:cs="Times New Roman"/>
          <w:sz w:val="20"/>
          <w:szCs w:val="20"/>
          <w:lang w:eastAsia="ja-JP"/>
        </w:rPr>
        <w:t xml:space="preserve"> Islands region</w:t>
      </w:r>
      <w:r w:rsidRPr="00E200F3">
        <w:rPr>
          <w:rFonts w:ascii="Verdana" w:hAnsi="Verdana" w:cs="Times New Roman" w:hint="eastAsia"/>
          <w:sz w:val="20"/>
          <w:szCs w:val="20"/>
          <w:lang w:eastAsia="ja-JP"/>
        </w:rPr>
        <w:t xml:space="preserve">, </w:t>
      </w:r>
      <w:r w:rsidRPr="00E200F3">
        <w:rPr>
          <w:rFonts w:ascii="Verdana" w:hAnsi="Verdana" w:cs="Times New Roman"/>
          <w:sz w:val="20"/>
          <w:szCs w:val="20"/>
        </w:rPr>
        <w:t xml:space="preserve">New Zealand 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and </w:t>
      </w:r>
      <w:r w:rsidR="00447519">
        <w:rPr>
          <w:rFonts w:ascii="Verdana" w:hAnsi="Verdana" w:cs="Times New Roman"/>
          <w:sz w:val="20"/>
          <w:szCs w:val="20"/>
        </w:rPr>
        <w:t>Japan</w:t>
      </w:r>
      <w:r w:rsidR="00447519" w:rsidRPr="00E200F3">
        <w:rPr>
          <w:rFonts w:ascii="Verdana" w:hAnsi="Verdana" w:cs="Times New Roman"/>
          <w:sz w:val="20"/>
          <w:szCs w:val="20"/>
        </w:rPr>
        <w:t xml:space="preserve"> </w:t>
      </w:r>
      <w:r w:rsidRPr="00E200F3">
        <w:rPr>
          <w:rFonts w:ascii="Verdana" w:hAnsi="Verdana" w:cs="Times New Roman"/>
          <w:sz w:val="20"/>
          <w:szCs w:val="20"/>
        </w:rPr>
        <w:t xml:space="preserve">reaffirm the following objectives toward maintaining and promoting a </w:t>
      </w:r>
      <w:r>
        <w:rPr>
          <w:rFonts w:ascii="Verdana" w:hAnsi="Verdana" w:cs="Times New Roman"/>
          <w:sz w:val="20"/>
          <w:szCs w:val="20"/>
        </w:rPr>
        <w:t>stable, prosperous and resilient Pacific</w:t>
      </w:r>
      <w:r w:rsidRPr="00E200F3">
        <w:rPr>
          <w:rFonts w:ascii="Verdana" w:hAnsi="Verdana" w:cs="Times New Roman"/>
          <w:sz w:val="20"/>
          <w:szCs w:val="20"/>
        </w:rPr>
        <w:t>:</w:t>
      </w:r>
    </w:p>
    <w:p w14:paraId="1B79325A" w14:textId="77777777" w:rsidR="009F6DC3" w:rsidRPr="00E200F3" w:rsidRDefault="009F6DC3" w:rsidP="009F6DC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38D77EC" w14:textId="5028FDCC" w:rsidR="009F6DC3" w:rsidRPr="00B7055D" w:rsidRDefault="009F6DC3" w:rsidP="009F6D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To enhance regional stability and security, recognising the importance the region places on an expanded concept of security</w:t>
      </w:r>
      <w:r w:rsidR="00D10BD7">
        <w:rPr>
          <w:rFonts w:ascii="Verdana" w:hAnsi="Verdana" w:cs="Times New Roman"/>
          <w:sz w:val="20"/>
          <w:szCs w:val="20"/>
        </w:rPr>
        <w:t>;</w:t>
      </w:r>
    </w:p>
    <w:p w14:paraId="353E4851" w14:textId="63F3BF82" w:rsidR="009F6DC3" w:rsidRDefault="009F6DC3" w:rsidP="009F6D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To advance Pacific well-being, prosperity and resilience through inclusive and sustainable development initiatives</w:t>
      </w:r>
      <w:r w:rsidR="00D10BD7">
        <w:rPr>
          <w:rFonts w:ascii="Verdana" w:hAnsi="Verdana" w:cs="Times New Roman"/>
          <w:sz w:val="20"/>
          <w:szCs w:val="20"/>
        </w:rPr>
        <w:t>;</w:t>
      </w:r>
    </w:p>
    <w:p w14:paraId="31690C04" w14:textId="7C328E3E" w:rsidR="009F6DC3" w:rsidRPr="00E200F3" w:rsidRDefault="009F6DC3" w:rsidP="009F6D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ja-JP"/>
        </w:rPr>
        <w:t>To deepen</w:t>
      </w:r>
      <w:r w:rsidRPr="00E200F3">
        <w:rPr>
          <w:rFonts w:ascii="Verdana" w:hAnsi="Verdana" w:cs="Times New Roman"/>
          <w:sz w:val="20"/>
          <w:szCs w:val="20"/>
          <w:lang w:eastAsia="ja-JP"/>
        </w:rPr>
        <w:t xml:space="preserve"> relationship</w:t>
      </w:r>
      <w:r>
        <w:rPr>
          <w:rFonts w:ascii="Verdana" w:hAnsi="Verdana" w:cs="Times New Roman"/>
          <w:sz w:val="20"/>
          <w:szCs w:val="20"/>
          <w:lang w:eastAsia="ja-JP"/>
        </w:rPr>
        <w:t>s</w:t>
      </w:r>
      <w:r w:rsidRPr="00E200F3">
        <w:rPr>
          <w:rFonts w:ascii="Verdana" w:hAnsi="Verdana" w:cs="Times New Roman"/>
          <w:sz w:val="20"/>
          <w:szCs w:val="20"/>
          <w:lang w:eastAsia="ja-JP"/>
        </w:rPr>
        <w:t xml:space="preserve"> with Pacific Island </w:t>
      </w:r>
      <w:r>
        <w:rPr>
          <w:rFonts w:ascii="Verdana" w:hAnsi="Verdana" w:cs="Times New Roman"/>
          <w:sz w:val="20"/>
          <w:szCs w:val="20"/>
          <w:lang w:eastAsia="ja-JP"/>
        </w:rPr>
        <w:t>c</w:t>
      </w:r>
      <w:r w:rsidRPr="00E200F3">
        <w:rPr>
          <w:rFonts w:ascii="Verdana" w:hAnsi="Verdana" w:cs="Times New Roman"/>
          <w:sz w:val="20"/>
          <w:szCs w:val="20"/>
          <w:lang w:eastAsia="ja-JP"/>
        </w:rPr>
        <w:t>ountries through active people-to-people exchanges</w:t>
      </w:r>
      <w:r>
        <w:rPr>
          <w:rFonts w:ascii="Verdana" w:hAnsi="Verdana" w:cs="Times New Roman"/>
          <w:sz w:val="20"/>
          <w:szCs w:val="20"/>
          <w:lang w:eastAsia="ja-JP"/>
        </w:rPr>
        <w:t xml:space="preserve"> and human resource development</w:t>
      </w:r>
      <w:r w:rsidR="00D10BD7">
        <w:rPr>
          <w:rFonts w:ascii="Verdana" w:hAnsi="Verdana" w:cs="Times New Roman"/>
          <w:sz w:val="20"/>
          <w:szCs w:val="20"/>
          <w:lang w:eastAsia="ja-JP"/>
        </w:rPr>
        <w:t>.</w:t>
      </w:r>
      <w:r w:rsidRPr="00E200F3">
        <w:rPr>
          <w:rFonts w:ascii="Verdana" w:hAnsi="Verdana" w:cs="Times New Roman"/>
          <w:sz w:val="20"/>
          <w:szCs w:val="20"/>
          <w:lang w:eastAsia="ja-JP"/>
        </w:rPr>
        <w:t xml:space="preserve">  </w:t>
      </w:r>
    </w:p>
    <w:p w14:paraId="25FEBEF6" w14:textId="77777777" w:rsidR="009F6DC3" w:rsidRPr="00E200F3" w:rsidRDefault="009F6DC3" w:rsidP="009F6D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38F09E1D" w14:textId="77777777" w:rsidR="009F6DC3" w:rsidRPr="000C075C" w:rsidRDefault="009F6DC3" w:rsidP="006212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ja-JP"/>
        </w:rPr>
      </w:pPr>
      <w:r w:rsidRPr="00E200F3">
        <w:rPr>
          <w:rFonts w:ascii="Verdana" w:hAnsi="Verdana" w:cs="Times New Roman"/>
          <w:b/>
          <w:sz w:val="20"/>
          <w:szCs w:val="20"/>
        </w:rPr>
        <w:t>Priority Areas</w:t>
      </w:r>
      <w:r w:rsidRPr="000C075C">
        <w:rPr>
          <w:rFonts w:ascii="Verdana" w:hAnsi="Verdana" w:cs="Times New Roman"/>
          <w:sz w:val="20"/>
          <w:szCs w:val="20"/>
        </w:rPr>
        <w:t xml:space="preserve"> </w:t>
      </w:r>
    </w:p>
    <w:p w14:paraId="01EE819A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ja-JP"/>
        </w:rPr>
      </w:pPr>
    </w:p>
    <w:p w14:paraId="35EE93DD" w14:textId="55655638" w:rsidR="009F6DC3" w:rsidRDefault="00447519" w:rsidP="00D10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ja-JP"/>
        </w:rPr>
        <w:t>New Zealand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and</w:t>
      </w:r>
      <w:r w:rsidR="00D10BD7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>
        <w:rPr>
          <w:rFonts w:ascii="Verdana" w:hAnsi="Verdana" w:cs="Times New Roman"/>
          <w:sz w:val="20"/>
          <w:szCs w:val="20"/>
          <w:lang w:eastAsia="ja-JP"/>
        </w:rPr>
        <w:t>Japan’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s 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 xml:space="preserve">priority areas for engagement in the Pacific are set out in </w:t>
      </w:r>
      <w:r w:rsidR="00D10BD7" w:rsidRPr="00D10BD7">
        <w:rPr>
          <w:rFonts w:ascii="Verdana" w:hAnsi="Verdana" w:cs="Times New Roman"/>
          <w:sz w:val="20"/>
          <w:szCs w:val="20"/>
          <w:lang w:eastAsia="ja-JP"/>
        </w:rPr>
        <w:t>Japan’s “Active, Opportunity-filled, Innovative (AOI) Future” with Pacific Island countries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 xml:space="preserve"> and </w:t>
      </w:r>
      <w:r w:rsidR="00D10BD7" w:rsidRPr="00D10BD7">
        <w:rPr>
          <w:rFonts w:ascii="Verdana" w:hAnsi="Verdana" w:cs="Times New Roman"/>
          <w:sz w:val="20"/>
          <w:szCs w:val="20"/>
          <w:lang w:eastAsia="ja-JP"/>
        </w:rPr>
        <w:t>New Zealand’s Pacific Reset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 xml:space="preserve">.  In seeking alignment between these 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lastRenderedPageBreak/>
        <w:t xml:space="preserve">existing priorities, </w:t>
      </w:r>
      <w:r>
        <w:rPr>
          <w:rFonts w:ascii="Verdana" w:hAnsi="Verdana" w:cs="Times New Roman"/>
          <w:sz w:val="20"/>
          <w:szCs w:val="20"/>
          <w:lang w:eastAsia="ja-JP"/>
        </w:rPr>
        <w:t>New Zealand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and</w:t>
      </w:r>
      <w:r w:rsidR="00D10BD7"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>
        <w:rPr>
          <w:rFonts w:ascii="Verdana" w:hAnsi="Verdana" w:cs="Times New Roman"/>
          <w:sz w:val="20"/>
          <w:szCs w:val="20"/>
          <w:lang w:eastAsia="ja-JP"/>
        </w:rPr>
        <w:t>Japan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="009F6DC3">
        <w:rPr>
          <w:rFonts w:ascii="Verdana" w:hAnsi="Verdana" w:cs="Times New Roman"/>
          <w:sz w:val="20"/>
          <w:szCs w:val="20"/>
          <w:lang w:eastAsia="ja-JP"/>
        </w:rPr>
        <w:t xml:space="preserve">will 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>prioritise working together in the following areas</w:t>
      </w:r>
      <w:r w:rsidR="009F6DC3" w:rsidRPr="00535D2F">
        <w:rPr>
          <w:rFonts w:ascii="Verdana" w:hAnsi="Verdana" w:cs="Times New Roman"/>
          <w:sz w:val="20"/>
          <w:szCs w:val="20"/>
        </w:rPr>
        <w:t>:</w:t>
      </w:r>
    </w:p>
    <w:p w14:paraId="1CAB517E" w14:textId="77777777" w:rsidR="009F6DC3" w:rsidRPr="00535D2F" w:rsidRDefault="009F6DC3" w:rsidP="009F6DC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3620ED6" w14:textId="77777777" w:rsidR="009F6DC3" w:rsidRPr="00234441" w:rsidRDefault="009F6DC3" w:rsidP="009F6DC3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20"/>
        </w:rPr>
      </w:pPr>
      <w:r w:rsidRPr="00C96924">
        <w:rPr>
          <w:rFonts w:ascii="Verdana" w:hAnsi="Verdana" w:cs="Times New Roman" w:hint="eastAsia"/>
          <w:b/>
          <w:sz w:val="20"/>
          <w:szCs w:val="20"/>
          <w:lang w:eastAsia="ja-JP"/>
        </w:rPr>
        <w:t>Oceans</w:t>
      </w:r>
      <w:r w:rsidRPr="006212F8">
        <w:rPr>
          <w:rFonts w:ascii="Verdana" w:hAnsi="Verdana" w:cs="Times New Roman"/>
          <w:sz w:val="20"/>
          <w:szCs w:val="20"/>
          <w:lang w:eastAsia="ja-JP"/>
        </w:rPr>
        <w:t>,</w:t>
      </w:r>
      <w:r w:rsidRPr="00C96924">
        <w:rPr>
          <w:rFonts w:ascii="Verdana" w:hAnsi="Verdana" w:cs="Times New Roman" w:hint="eastAsia"/>
          <w:sz w:val="20"/>
          <w:szCs w:val="20"/>
          <w:lang w:eastAsia="ja-JP"/>
        </w:rPr>
        <w:t xml:space="preserve"> including the promotion of sustainable fisheries, </w:t>
      </w:r>
      <w:r w:rsidRPr="00925A83">
        <w:rPr>
          <w:rFonts w:ascii="Verdana" w:hAnsi="Verdana" w:cs="Times New Roman"/>
          <w:sz w:val="20"/>
          <w:szCs w:val="20"/>
          <w:lang w:eastAsia="ja-JP"/>
        </w:rPr>
        <w:t>maritime law enforcement</w:t>
      </w:r>
      <w:r w:rsidRPr="00C96924">
        <w:rPr>
          <w:rFonts w:ascii="Verdana" w:hAnsi="Verdana" w:cs="Times New Roman"/>
          <w:sz w:val="20"/>
          <w:szCs w:val="20"/>
          <w:lang w:eastAsia="ja-JP"/>
        </w:rPr>
        <w:t xml:space="preserve">, </w:t>
      </w:r>
      <w:r w:rsidRPr="00C96924">
        <w:rPr>
          <w:rFonts w:ascii="Verdana" w:hAnsi="Verdana" w:cs="Times New Roman" w:hint="eastAsia"/>
          <w:sz w:val="20"/>
          <w:szCs w:val="20"/>
          <w:lang w:eastAsia="ja-JP"/>
        </w:rPr>
        <w:t xml:space="preserve">and </w:t>
      </w:r>
      <w:r w:rsidRPr="00925A83">
        <w:rPr>
          <w:rFonts w:ascii="Verdana" w:hAnsi="Verdana" w:cs="Times New Roman" w:hint="eastAsia"/>
          <w:sz w:val="20"/>
          <w:szCs w:val="20"/>
          <w:lang w:eastAsia="ja-JP"/>
        </w:rPr>
        <w:t>maritime domain awareness;</w:t>
      </w:r>
    </w:p>
    <w:p w14:paraId="13E00D33" w14:textId="5F30F028" w:rsidR="009F6DC3" w:rsidRPr="00234441" w:rsidRDefault="009F6DC3" w:rsidP="009F6DC3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20"/>
        </w:rPr>
      </w:pPr>
      <w:r w:rsidRPr="00C96924">
        <w:rPr>
          <w:rFonts w:ascii="Verdana" w:hAnsi="Verdana" w:cs="Times New Roman" w:hint="eastAsia"/>
          <w:b/>
          <w:sz w:val="20"/>
          <w:szCs w:val="20"/>
          <w:lang w:eastAsia="ja-JP"/>
        </w:rPr>
        <w:t>Climate Change</w:t>
      </w:r>
      <w:r w:rsidRPr="006212F8">
        <w:rPr>
          <w:rFonts w:ascii="Verdana" w:hAnsi="Verdana" w:cs="Times New Roman"/>
          <w:sz w:val="20"/>
          <w:szCs w:val="20"/>
          <w:lang w:eastAsia="ja-JP"/>
        </w:rPr>
        <w:t>,</w:t>
      </w:r>
      <w:r w:rsidRPr="00C96924">
        <w:rPr>
          <w:rFonts w:ascii="Verdana" w:hAnsi="Verdana" w:cs="Times New Roman" w:hint="eastAsia"/>
          <w:sz w:val="20"/>
          <w:szCs w:val="20"/>
          <w:lang w:eastAsia="ja-JP"/>
        </w:rPr>
        <w:t xml:space="preserve"> i</w:t>
      </w:r>
      <w:r>
        <w:rPr>
          <w:rFonts w:ascii="Verdana" w:hAnsi="Verdana" w:cs="Times New Roman" w:hint="eastAsia"/>
          <w:sz w:val="20"/>
          <w:szCs w:val="20"/>
          <w:lang w:eastAsia="ja-JP"/>
        </w:rPr>
        <w:t>n areas such as</w:t>
      </w:r>
      <w:r w:rsidRPr="00C96924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="003F5582">
        <w:rPr>
          <w:rFonts w:ascii="Verdana" w:hAnsi="Verdana" w:cs="Times New Roman"/>
          <w:sz w:val="20"/>
          <w:szCs w:val="20"/>
          <w:lang w:eastAsia="ja-JP"/>
        </w:rPr>
        <w:t xml:space="preserve">disaster risk reduction, </w:t>
      </w:r>
      <w:r w:rsidRPr="00925A83">
        <w:rPr>
          <w:rFonts w:ascii="Verdana" w:hAnsi="Verdana" w:cs="Times New Roman"/>
          <w:sz w:val="20"/>
          <w:szCs w:val="20"/>
          <w:lang w:eastAsia="ja-JP"/>
        </w:rPr>
        <w:t xml:space="preserve">resilient infrastructure, </w:t>
      </w:r>
      <w:r w:rsidRPr="00925A83">
        <w:rPr>
          <w:rFonts w:ascii="Verdana" w:hAnsi="Verdana" w:cs="Times New Roman" w:hint="eastAsia"/>
          <w:sz w:val="20"/>
          <w:szCs w:val="20"/>
          <w:lang w:eastAsia="ja-JP"/>
        </w:rPr>
        <w:t xml:space="preserve">water security, 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renewable energy, </w:t>
      </w:r>
      <w:r w:rsidRPr="00925A83">
        <w:rPr>
          <w:rFonts w:ascii="Verdana" w:hAnsi="Verdana" w:cs="Times New Roman" w:hint="eastAsia"/>
          <w:sz w:val="20"/>
          <w:szCs w:val="20"/>
          <w:lang w:eastAsia="ja-JP"/>
        </w:rPr>
        <w:t xml:space="preserve">and regional </w:t>
      </w:r>
      <w:r w:rsidRPr="00925A83">
        <w:rPr>
          <w:rFonts w:ascii="Verdana" w:hAnsi="Verdana" w:cs="Times New Roman"/>
          <w:sz w:val="20"/>
          <w:szCs w:val="20"/>
          <w:lang w:eastAsia="ja-JP"/>
        </w:rPr>
        <w:t>climate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="006F2C9E">
        <w:rPr>
          <w:rFonts w:ascii="Verdana" w:hAnsi="Verdana" w:cs="Times New Roman"/>
          <w:sz w:val="20"/>
          <w:szCs w:val="20"/>
          <w:lang w:eastAsia="ja-JP"/>
        </w:rPr>
        <w:t xml:space="preserve">change </w:t>
      </w:r>
      <w:r>
        <w:rPr>
          <w:rFonts w:ascii="Verdana" w:hAnsi="Verdana" w:cs="Times New Roman" w:hint="eastAsia"/>
          <w:sz w:val="20"/>
          <w:szCs w:val="20"/>
          <w:lang w:eastAsia="ja-JP"/>
        </w:rPr>
        <w:t>capacity building and</w:t>
      </w:r>
      <w:r w:rsidRPr="00925A83">
        <w:rPr>
          <w:rFonts w:ascii="Verdana" w:hAnsi="Verdana" w:cs="Times New Roman" w:hint="eastAsia"/>
          <w:sz w:val="20"/>
          <w:szCs w:val="20"/>
          <w:lang w:eastAsia="ja-JP"/>
        </w:rPr>
        <w:t xml:space="preserve"> policy support;</w:t>
      </w:r>
    </w:p>
    <w:p w14:paraId="15670EE8" w14:textId="6927C662" w:rsidR="009F6DC3" w:rsidRPr="00234441" w:rsidRDefault="009F6DC3" w:rsidP="009F6DC3">
      <w:pPr>
        <w:pStyle w:val="ListParagraph"/>
        <w:numPr>
          <w:ilvl w:val="0"/>
          <w:numId w:val="4"/>
        </w:numPr>
        <w:jc w:val="both"/>
      </w:pPr>
      <w:r w:rsidRPr="00925A83">
        <w:rPr>
          <w:rFonts w:ascii="Verdana" w:hAnsi="Verdana" w:cs="Times New Roman"/>
          <w:b/>
          <w:sz w:val="20"/>
          <w:szCs w:val="20"/>
          <w:lang w:eastAsia="ja-JP"/>
        </w:rPr>
        <w:t>Connectivity</w:t>
      </w:r>
      <w:r w:rsidRPr="006212F8">
        <w:rPr>
          <w:rFonts w:ascii="Verdana" w:hAnsi="Verdana" w:cs="Times New Roman"/>
          <w:sz w:val="20"/>
          <w:szCs w:val="20"/>
          <w:lang w:eastAsia="ja-JP"/>
        </w:rPr>
        <w:t>,</w:t>
      </w:r>
      <w:r w:rsidRPr="00925A83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Pr="00925A83">
        <w:rPr>
          <w:rFonts w:ascii="Verdana" w:hAnsi="Verdana" w:cs="Times New Roman"/>
          <w:sz w:val="20"/>
          <w:szCs w:val="20"/>
          <w:lang w:eastAsia="ja-JP"/>
        </w:rPr>
        <w:t xml:space="preserve">both hard and soft infrastructure for regional connectivity, such as airports, ports, and </w:t>
      </w:r>
      <w:r>
        <w:rPr>
          <w:rFonts w:ascii="Verdana" w:hAnsi="Verdana" w:cs="Times New Roman"/>
          <w:sz w:val="20"/>
          <w:szCs w:val="20"/>
          <w:lang w:eastAsia="ja-JP"/>
        </w:rPr>
        <w:t>information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and </w:t>
      </w:r>
      <w:r w:rsidRPr="00925A83">
        <w:rPr>
          <w:rFonts w:ascii="Verdana" w:hAnsi="Verdana" w:cs="Times New Roman"/>
          <w:sz w:val="20"/>
          <w:szCs w:val="20"/>
          <w:lang w:eastAsia="ja-JP"/>
        </w:rPr>
        <w:t>communication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technology</w:t>
      </w:r>
      <w:r w:rsidR="00D10BD7">
        <w:rPr>
          <w:rFonts w:ascii="Verdana" w:hAnsi="Verdana" w:cs="Times New Roman"/>
          <w:sz w:val="20"/>
          <w:szCs w:val="20"/>
          <w:lang w:eastAsia="ja-JP"/>
        </w:rPr>
        <w:t>.</w:t>
      </w:r>
    </w:p>
    <w:p w14:paraId="2DB3A8A8" w14:textId="77777777" w:rsidR="009F6DC3" w:rsidRPr="000C075C" w:rsidRDefault="009F6DC3" w:rsidP="006212F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lang w:eastAsia="ja-JP"/>
        </w:rPr>
      </w:pPr>
      <w:r w:rsidRPr="000C075C">
        <w:rPr>
          <w:rFonts w:ascii="Verdana" w:hAnsi="Verdana" w:cs="Times New Roman" w:hint="eastAsia"/>
          <w:b/>
          <w:bCs/>
          <w:sz w:val="20"/>
          <w:szCs w:val="20"/>
          <w:lang w:eastAsia="ja-JP"/>
        </w:rPr>
        <w:t>Consultation Processes</w:t>
      </w:r>
    </w:p>
    <w:p w14:paraId="605A0EB8" w14:textId="77777777" w:rsidR="009F6DC3" w:rsidRPr="00535D2F" w:rsidRDefault="009F6DC3" w:rsidP="009F6D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  <w:lang w:eastAsia="ja-JP"/>
        </w:rPr>
      </w:pPr>
    </w:p>
    <w:p w14:paraId="79F392F0" w14:textId="11AA2755" w:rsidR="009F6DC3" w:rsidRDefault="00D10BD7" w:rsidP="009F6D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ja-JP"/>
        </w:rPr>
        <w:t>New Zealand</w:t>
      </w:r>
      <w:r w:rsidRPr="00535D2F">
        <w:rPr>
          <w:rFonts w:ascii="Verdana" w:hAnsi="Verdana" w:cs="Times New Roman"/>
          <w:sz w:val="20"/>
          <w:szCs w:val="20"/>
        </w:rPr>
        <w:t xml:space="preserve"> 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and </w:t>
      </w:r>
      <w:r w:rsidR="00447519">
        <w:rPr>
          <w:rFonts w:ascii="Verdana" w:hAnsi="Verdana" w:cs="Times New Roman"/>
          <w:sz w:val="20"/>
          <w:szCs w:val="20"/>
          <w:lang w:eastAsia="ja-JP"/>
        </w:rPr>
        <w:t>Japan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="009F6DC3" w:rsidRPr="00535D2F">
        <w:rPr>
          <w:rFonts w:ascii="Verdana" w:hAnsi="Verdana" w:cs="Times New Roman"/>
          <w:sz w:val="20"/>
          <w:szCs w:val="20"/>
        </w:rPr>
        <w:t>seek to enhance coordination</w:t>
      </w:r>
      <w:r w:rsidR="009F6DC3">
        <w:rPr>
          <w:rFonts w:ascii="Verdana" w:hAnsi="Verdana" w:cs="Times New Roman"/>
          <w:sz w:val="20"/>
          <w:szCs w:val="20"/>
        </w:rPr>
        <w:t xml:space="preserve"> and cooperation</w:t>
      </w:r>
      <w:r w:rsidR="009F6DC3" w:rsidRPr="00535D2F">
        <w:rPr>
          <w:rFonts w:ascii="Verdana" w:hAnsi="Verdana" w:cs="Times New Roman"/>
          <w:sz w:val="20"/>
          <w:szCs w:val="20"/>
        </w:rPr>
        <w:t xml:space="preserve"> related to their respective </w:t>
      </w:r>
      <w:r w:rsidR="009F6DC3">
        <w:rPr>
          <w:rFonts w:ascii="Verdana" w:hAnsi="Verdana" w:cs="Times New Roman"/>
          <w:sz w:val="20"/>
          <w:szCs w:val="20"/>
        </w:rPr>
        <w:t>poli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>cy processes</w:t>
      </w:r>
      <w:r w:rsidR="009F6DC3">
        <w:rPr>
          <w:rFonts w:ascii="Verdana" w:hAnsi="Verdana" w:cs="Times New Roman"/>
          <w:sz w:val="20"/>
          <w:szCs w:val="20"/>
        </w:rPr>
        <w:t xml:space="preserve"> and </w:t>
      </w:r>
      <w:r w:rsidR="009F6DC3" w:rsidRPr="00535D2F">
        <w:rPr>
          <w:rFonts w:ascii="Verdana" w:hAnsi="Verdana" w:cs="Times New Roman"/>
          <w:sz w:val="20"/>
          <w:szCs w:val="20"/>
        </w:rPr>
        <w:t>development as</w:t>
      </w:r>
      <w:r w:rsidR="009F6DC3">
        <w:rPr>
          <w:rFonts w:ascii="Verdana" w:hAnsi="Verdana" w:cs="Times New Roman"/>
          <w:sz w:val="20"/>
          <w:szCs w:val="20"/>
        </w:rPr>
        <w:t>sistance programs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 xml:space="preserve"> through regular consultation across </w:t>
      </w:r>
      <w:r>
        <w:rPr>
          <w:rFonts w:ascii="Verdana" w:hAnsi="Verdana" w:cs="Times New Roman"/>
          <w:sz w:val="20"/>
          <w:szCs w:val="20"/>
          <w:lang w:eastAsia="ja-JP"/>
        </w:rPr>
        <w:t>g</w:t>
      </w:r>
      <w:r>
        <w:rPr>
          <w:rFonts w:ascii="Verdana" w:hAnsi="Verdana" w:cs="Times New Roman" w:hint="eastAsia"/>
          <w:sz w:val="20"/>
          <w:szCs w:val="20"/>
          <w:lang w:eastAsia="ja-JP"/>
        </w:rPr>
        <w:t>overnment</w:t>
      </w:r>
      <w:r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>that enables</w:t>
      </w:r>
      <w:r w:rsidR="009F6DC3">
        <w:rPr>
          <w:rFonts w:ascii="Verdana" w:hAnsi="Verdana" w:cs="Times New Roman"/>
          <w:sz w:val="20"/>
          <w:szCs w:val="20"/>
          <w:lang w:eastAsia="ja-JP"/>
        </w:rPr>
        <w:t xml:space="preserve"> information sharing and coordinated engagement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>.  This may include</w:t>
      </w:r>
      <w:r w:rsidR="009F6DC3" w:rsidRPr="00535D2F">
        <w:rPr>
          <w:rFonts w:ascii="Verdana" w:hAnsi="Verdana" w:cs="Times New Roman"/>
          <w:sz w:val="20"/>
          <w:szCs w:val="20"/>
        </w:rPr>
        <w:t>:</w:t>
      </w:r>
    </w:p>
    <w:p w14:paraId="10590930" w14:textId="77777777" w:rsidR="009F6DC3" w:rsidRPr="00535D2F" w:rsidRDefault="009F6DC3" w:rsidP="009F6DC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2C21DA0" w14:textId="0D5EFCBB" w:rsidR="009F6DC3" w:rsidRDefault="009F6DC3" w:rsidP="009F6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An Annual </w:t>
      </w:r>
      <w:r w:rsidR="00447519">
        <w:rPr>
          <w:rFonts w:ascii="Verdana" w:hAnsi="Verdana" w:cs="Times New Roman"/>
          <w:sz w:val="20"/>
          <w:szCs w:val="20"/>
        </w:rPr>
        <w:t>New Zealand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>-</w:t>
      </w:r>
      <w:r w:rsidR="00447519">
        <w:rPr>
          <w:rFonts w:ascii="Verdana" w:hAnsi="Verdana" w:cs="Times New Roman"/>
          <w:sz w:val="20"/>
          <w:szCs w:val="20"/>
        </w:rPr>
        <w:t>Japan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Pr="006212F8">
        <w:rPr>
          <w:rFonts w:ascii="Verdana" w:hAnsi="Verdana" w:cs="Times New Roman"/>
          <w:sz w:val="20"/>
          <w:szCs w:val="20"/>
        </w:rPr>
        <w:t xml:space="preserve">Pacific </w:t>
      </w:r>
      <w:r w:rsidRPr="006212F8">
        <w:rPr>
          <w:rFonts w:ascii="Verdana" w:hAnsi="Verdana" w:cs="Times New Roman"/>
          <w:sz w:val="20"/>
          <w:szCs w:val="20"/>
          <w:lang w:eastAsia="ja-JP"/>
        </w:rPr>
        <w:t>Policy Dialogue</w:t>
      </w:r>
      <w:r w:rsidRPr="00E8306B">
        <w:rPr>
          <w:rFonts w:ascii="Verdana" w:hAnsi="Verdana" w:cs="Times New Roman"/>
          <w:sz w:val="20"/>
          <w:szCs w:val="20"/>
        </w:rPr>
        <w:t xml:space="preserve"> </w:t>
      </w:r>
      <w:r w:rsidRPr="00535D2F">
        <w:rPr>
          <w:rFonts w:ascii="Verdana" w:hAnsi="Verdana" w:cs="Times New Roman"/>
          <w:sz w:val="20"/>
          <w:szCs w:val="20"/>
        </w:rPr>
        <w:t xml:space="preserve">between senior officials with a view to 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sharing </w:t>
      </w:r>
      <w:r>
        <w:rPr>
          <w:rFonts w:ascii="Verdana" w:hAnsi="Verdana" w:cs="Times New Roman"/>
          <w:sz w:val="20"/>
          <w:szCs w:val="20"/>
          <w:lang w:eastAsia="ja-JP"/>
        </w:rPr>
        <w:t>policy updates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and </w:t>
      </w:r>
      <w:r w:rsidRPr="00535D2F">
        <w:rPr>
          <w:rFonts w:ascii="Verdana" w:hAnsi="Verdana" w:cs="Times New Roman"/>
          <w:sz w:val="20"/>
          <w:szCs w:val="20"/>
        </w:rPr>
        <w:t xml:space="preserve">exploring specific areas of 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coordination and </w:t>
      </w:r>
      <w:r w:rsidRPr="00535D2F">
        <w:rPr>
          <w:rFonts w:ascii="Verdana" w:hAnsi="Verdana" w:cs="Times New Roman"/>
          <w:sz w:val="20"/>
          <w:szCs w:val="20"/>
        </w:rPr>
        <w:t>collaboration under our partnership</w:t>
      </w:r>
      <w:r w:rsidR="00D10BD7">
        <w:rPr>
          <w:rFonts w:ascii="Verdana" w:hAnsi="Verdana" w:cs="Times New Roman"/>
          <w:sz w:val="20"/>
          <w:szCs w:val="20"/>
        </w:rPr>
        <w:t>;</w:t>
      </w:r>
      <w:r w:rsidRPr="00535D2F">
        <w:rPr>
          <w:rFonts w:ascii="Verdana" w:hAnsi="Verdana" w:cs="Times New Roman"/>
          <w:sz w:val="20"/>
          <w:szCs w:val="20"/>
        </w:rPr>
        <w:t xml:space="preserve"> </w:t>
      </w:r>
    </w:p>
    <w:p w14:paraId="2BF75CE4" w14:textId="3D39F06A" w:rsidR="009F6DC3" w:rsidRDefault="009F6DC3" w:rsidP="009F6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Regular meetings between senior working-level </w:t>
      </w:r>
      <w:r w:rsidRPr="00F80DF3">
        <w:rPr>
          <w:rFonts w:ascii="Verdana" w:hAnsi="Verdana" w:cs="Times New Roman" w:hint="eastAsia"/>
          <w:sz w:val="20"/>
          <w:szCs w:val="20"/>
          <w:lang w:eastAsia="ja-JP"/>
        </w:rPr>
        <w:t>experts at</w:t>
      </w:r>
      <w:r w:rsidRPr="00F80DF3">
        <w:rPr>
          <w:rFonts w:ascii="Verdana" w:hAnsi="Verdana" w:cs="Times New Roman"/>
          <w:sz w:val="20"/>
          <w:szCs w:val="20"/>
          <w:lang w:eastAsia="ja-JP"/>
        </w:rPr>
        <w:t>, or in the margins of,</w:t>
      </w:r>
      <w:r w:rsidRPr="00F80DF3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 w:rsidRPr="006212F8">
        <w:rPr>
          <w:rFonts w:ascii="Verdana" w:hAnsi="Verdana" w:cs="Times New Roman"/>
          <w:sz w:val="20"/>
          <w:szCs w:val="20"/>
          <w:lang w:eastAsia="ja-JP"/>
        </w:rPr>
        <w:t>regional working groups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such as the Pacific Regional Infrastructure Facility</w:t>
      </w:r>
      <w:r>
        <w:rPr>
          <w:rFonts w:ascii="Verdana" w:hAnsi="Verdana" w:cs="Times New Roman"/>
          <w:sz w:val="20"/>
          <w:szCs w:val="20"/>
          <w:lang w:eastAsia="ja-JP"/>
        </w:rPr>
        <w:t xml:space="preserve"> Sector Working Groups</w:t>
      </w:r>
      <w:r w:rsidR="00D10BD7">
        <w:rPr>
          <w:rFonts w:ascii="Verdana" w:hAnsi="Verdana" w:cs="Times New Roman"/>
          <w:sz w:val="20"/>
          <w:szCs w:val="20"/>
          <w:lang w:eastAsia="ja-JP"/>
        </w:rPr>
        <w:t>;</w:t>
      </w:r>
    </w:p>
    <w:p w14:paraId="4BB36188" w14:textId="651EA23B" w:rsidR="009F6DC3" w:rsidRDefault="009F6DC3" w:rsidP="009F6D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Liaison between </w:t>
      </w:r>
      <w:r w:rsidR="00447519">
        <w:rPr>
          <w:rFonts w:ascii="Verdana" w:hAnsi="Verdana" w:cs="Times New Roman"/>
          <w:sz w:val="20"/>
          <w:szCs w:val="20"/>
          <w:lang w:eastAsia="ja-JP"/>
        </w:rPr>
        <w:t>New Zealand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and </w:t>
      </w:r>
      <w:r w:rsidR="00447519">
        <w:rPr>
          <w:rFonts w:ascii="Verdana" w:hAnsi="Verdana" w:cs="Times New Roman"/>
          <w:sz w:val="20"/>
          <w:szCs w:val="20"/>
          <w:lang w:eastAsia="ja-JP"/>
        </w:rPr>
        <w:t>Japan’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s </w:t>
      </w:r>
      <w:r>
        <w:rPr>
          <w:rFonts w:ascii="Verdana" w:hAnsi="Verdana" w:cs="Times New Roman"/>
          <w:sz w:val="20"/>
          <w:szCs w:val="20"/>
          <w:lang w:eastAsia="ja-JP"/>
        </w:rPr>
        <w:t xml:space="preserve">policy officials and </w:t>
      </w:r>
      <w:r w:rsidRPr="006212F8">
        <w:rPr>
          <w:rFonts w:ascii="Verdana" w:hAnsi="Verdana" w:cs="Times New Roman"/>
          <w:sz w:val="20"/>
          <w:szCs w:val="20"/>
          <w:lang w:eastAsia="ja-JP"/>
        </w:rPr>
        <w:t>development experts at Embassies and High Commissions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throughout the Pacific</w:t>
      </w:r>
      <w:r>
        <w:rPr>
          <w:rFonts w:ascii="Verdana" w:hAnsi="Verdana" w:cs="Times New Roman"/>
          <w:sz w:val="20"/>
          <w:szCs w:val="20"/>
          <w:lang w:eastAsia="ja-JP"/>
        </w:rPr>
        <w:t xml:space="preserve"> as well as in Tokyo and in Wellington, among others</w:t>
      </w:r>
      <w:r w:rsidR="00D10BD7">
        <w:rPr>
          <w:rFonts w:ascii="Verdana" w:hAnsi="Verdana" w:cs="Times New Roman"/>
          <w:sz w:val="20"/>
          <w:szCs w:val="20"/>
          <w:lang w:eastAsia="ja-JP"/>
        </w:rPr>
        <w:t>.</w:t>
      </w:r>
    </w:p>
    <w:p w14:paraId="3BB17BEB" w14:textId="77777777" w:rsidR="009F6DC3" w:rsidRPr="00E200F3" w:rsidRDefault="009F6DC3" w:rsidP="009F6D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ja-JP"/>
        </w:rPr>
      </w:pPr>
    </w:p>
    <w:p w14:paraId="22EBB439" w14:textId="77777777" w:rsidR="009F6DC3" w:rsidRPr="00E200F3" w:rsidRDefault="009F6DC3" w:rsidP="009F6DC3">
      <w:pPr>
        <w:tabs>
          <w:tab w:val="left" w:pos="595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  <w:lang w:eastAsia="ja-JP"/>
        </w:rPr>
      </w:pPr>
      <w:r w:rsidRPr="00E200F3">
        <w:rPr>
          <w:rFonts w:ascii="Verdana" w:hAnsi="Verdana" w:cs="Times New Roman"/>
          <w:b/>
          <w:sz w:val="20"/>
          <w:szCs w:val="20"/>
          <w:lang w:eastAsia="ja-JP"/>
        </w:rPr>
        <w:t>Cooperative initiatives</w:t>
      </w:r>
    </w:p>
    <w:p w14:paraId="476DBDFB" w14:textId="77777777" w:rsidR="009F6DC3" w:rsidRPr="00E200F3" w:rsidRDefault="009F6DC3" w:rsidP="009F6DC3">
      <w:pPr>
        <w:tabs>
          <w:tab w:val="left" w:pos="595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ja-JP"/>
        </w:rPr>
      </w:pPr>
    </w:p>
    <w:p w14:paraId="581E26C4" w14:textId="3BE110A2" w:rsidR="009F6DC3" w:rsidRPr="00E200F3" w:rsidRDefault="00447519" w:rsidP="009F6DC3">
      <w:pPr>
        <w:pStyle w:val="ListParagraph"/>
        <w:numPr>
          <w:ilvl w:val="0"/>
          <w:numId w:val="1"/>
        </w:numPr>
        <w:tabs>
          <w:tab w:val="left" w:pos="595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ja-JP"/>
        </w:rPr>
      </w:pPr>
      <w:r>
        <w:rPr>
          <w:rFonts w:ascii="Verdana" w:hAnsi="Verdana" w:cs="Times New Roman"/>
          <w:sz w:val="20"/>
          <w:szCs w:val="20"/>
          <w:lang w:eastAsia="ja-JP"/>
        </w:rPr>
        <w:t>New Zealand</w:t>
      </w:r>
      <w:r>
        <w:rPr>
          <w:rFonts w:ascii="Verdana" w:hAnsi="Verdana" w:cs="Times New Roman" w:hint="eastAsia"/>
          <w:sz w:val="20"/>
          <w:szCs w:val="20"/>
          <w:lang w:eastAsia="ja-JP"/>
        </w:rPr>
        <w:t xml:space="preserve"> and</w:t>
      </w:r>
      <w:r w:rsidR="009F6DC3" w:rsidRPr="00E200F3">
        <w:rPr>
          <w:rFonts w:ascii="Verdana" w:hAnsi="Verdana" w:cs="Times New Roman" w:hint="eastAsia"/>
          <w:sz w:val="20"/>
          <w:szCs w:val="20"/>
          <w:lang w:eastAsia="ja-JP"/>
        </w:rPr>
        <w:t xml:space="preserve"> </w:t>
      </w:r>
      <w:r>
        <w:rPr>
          <w:rFonts w:ascii="Verdana" w:hAnsi="Verdana" w:cs="Times New Roman"/>
          <w:sz w:val="20"/>
          <w:szCs w:val="20"/>
          <w:lang w:eastAsia="ja-JP"/>
        </w:rPr>
        <w:t>Japan</w:t>
      </w:r>
      <w:r w:rsidRPr="00E200F3"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 w:rsidR="009F6DC3">
        <w:rPr>
          <w:rFonts w:ascii="Verdana" w:hAnsi="Verdana" w:cs="Times New Roman" w:hint="eastAsia"/>
          <w:sz w:val="20"/>
          <w:szCs w:val="20"/>
          <w:lang w:eastAsia="ja-JP"/>
        </w:rPr>
        <w:t xml:space="preserve">have </w:t>
      </w:r>
      <w:r w:rsidR="009F6DC3" w:rsidRPr="00E200F3">
        <w:rPr>
          <w:rFonts w:ascii="Verdana" w:hAnsi="Verdana" w:cs="Times New Roman" w:hint="eastAsia"/>
          <w:sz w:val="20"/>
          <w:szCs w:val="20"/>
          <w:lang w:eastAsia="ja-JP"/>
        </w:rPr>
        <w:t xml:space="preserve">decided to </w:t>
      </w:r>
      <w:r w:rsidR="009F6DC3" w:rsidRPr="00E200F3">
        <w:rPr>
          <w:rFonts w:ascii="Verdana" w:hAnsi="Verdana" w:cs="Times New Roman"/>
          <w:sz w:val="20"/>
          <w:szCs w:val="20"/>
          <w:lang w:eastAsia="ja-JP"/>
        </w:rPr>
        <w:t>continue to implement</w:t>
      </w:r>
      <w:r w:rsidR="009F6DC3" w:rsidRPr="00E200F3">
        <w:rPr>
          <w:rFonts w:ascii="Verdana" w:hAnsi="Verdana" w:cs="Times New Roman" w:hint="eastAsia"/>
          <w:sz w:val="20"/>
          <w:szCs w:val="20"/>
          <w:lang w:eastAsia="ja-JP"/>
        </w:rPr>
        <w:t xml:space="preserve"> the ongoing projects </w:t>
      </w:r>
      <w:r w:rsidR="009F6DC3" w:rsidRPr="00E200F3">
        <w:rPr>
          <w:rFonts w:ascii="Verdana" w:hAnsi="Verdana" w:cs="Times New Roman"/>
          <w:sz w:val="20"/>
          <w:szCs w:val="20"/>
          <w:lang w:eastAsia="ja-JP"/>
        </w:rPr>
        <w:t>in accordance with</w:t>
      </w:r>
      <w:r w:rsidR="009F6DC3" w:rsidRPr="00E200F3">
        <w:rPr>
          <w:rFonts w:ascii="Verdana" w:hAnsi="Verdana" w:cs="Times New Roman" w:hint="eastAsia"/>
          <w:sz w:val="20"/>
          <w:szCs w:val="20"/>
          <w:lang w:eastAsia="ja-JP"/>
        </w:rPr>
        <w:t xml:space="preserve"> this Joint Declaration as </w:t>
      </w:r>
      <w:r w:rsidR="009F6DC3" w:rsidRPr="00E200F3">
        <w:rPr>
          <w:rFonts w:ascii="Verdana" w:hAnsi="Verdana" w:cs="Times New Roman"/>
          <w:sz w:val="20"/>
          <w:szCs w:val="20"/>
          <w:lang w:eastAsia="ja-JP"/>
        </w:rPr>
        <w:t xml:space="preserve">follows: </w:t>
      </w:r>
    </w:p>
    <w:p w14:paraId="6BB0B150" w14:textId="714FC5BC" w:rsidR="004603AD" w:rsidRPr="00E932E3" w:rsidRDefault="004603AD" w:rsidP="004603AD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4603AD">
        <w:rPr>
          <w:rFonts w:ascii="Verdana" w:hAnsi="Verdana" w:hint="eastAsia"/>
          <w:sz w:val="20"/>
          <w:szCs w:val="20"/>
          <w:lang w:eastAsia="ja-JP"/>
        </w:rPr>
        <w:t xml:space="preserve">Jointly supporting </w:t>
      </w:r>
      <w:r w:rsidRPr="004603AD">
        <w:rPr>
          <w:rFonts w:ascii="Verdana" w:hAnsi="Verdana"/>
          <w:sz w:val="20"/>
          <w:szCs w:val="20"/>
          <w:lang w:eastAsia="ja-JP"/>
        </w:rPr>
        <w:t xml:space="preserve">Climate Change </w:t>
      </w:r>
      <w:r w:rsidRPr="004603AD">
        <w:rPr>
          <w:rFonts w:ascii="Verdana" w:hAnsi="Verdana" w:hint="eastAsia"/>
          <w:sz w:val="20"/>
          <w:szCs w:val="20"/>
          <w:lang w:eastAsia="ja-JP"/>
        </w:rPr>
        <w:t>c</w:t>
      </w:r>
      <w:r w:rsidRPr="00E932E3">
        <w:rPr>
          <w:rFonts w:ascii="Verdana" w:hAnsi="Verdana" w:hint="eastAsia"/>
          <w:sz w:val="20"/>
          <w:szCs w:val="20"/>
          <w:lang w:eastAsia="ja-JP"/>
        </w:rPr>
        <w:t>apacity building of Pacific Island</w:t>
      </w:r>
      <w:r w:rsidRPr="00E932E3">
        <w:rPr>
          <w:rFonts w:ascii="Verdana" w:hAnsi="Verdana"/>
          <w:sz w:val="20"/>
          <w:szCs w:val="20"/>
          <w:lang w:eastAsia="ja-JP"/>
        </w:rPr>
        <w:t xml:space="preserve"> countries</w:t>
      </w:r>
      <w:r w:rsidRPr="00E932E3">
        <w:rPr>
          <w:rFonts w:ascii="Verdana" w:hAnsi="Verdana" w:hint="eastAsia"/>
          <w:sz w:val="20"/>
          <w:szCs w:val="20"/>
          <w:lang w:eastAsia="ja-JP"/>
        </w:rPr>
        <w:t xml:space="preserve"> </w:t>
      </w:r>
      <w:r w:rsidRPr="00E932E3">
        <w:rPr>
          <w:rFonts w:ascii="Verdana" w:hAnsi="Verdana"/>
          <w:sz w:val="20"/>
          <w:szCs w:val="20"/>
          <w:lang w:eastAsia="ja-JP"/>
        </w:rPr>
        <w:t xml:space="preserve">through the Pacific Climate Change </w:t>
      </w:r>
      <w:proofErr w:type="spellStart"/>
      <w:r w:rsidRPr="00E932E3">
        <w:rPr>
          <w:rFonts w:ascii="Verdana" w:hAnsi="Verdana"/>
          <w:sz w:val="20"/>
          <w:szCs w:val="20"/>
          <w:lang w:eastAsia="ja-JP"/>
        </w:rPr>
        <w:t>Center</w:t>
      </w:r>
      <w:proofErr w:type="spellEnd"/>
      <w:r w:rsidRPr="00E932E3">
        <w:rPr>
          <w:rFonts w:ascii="Verdana" w:hAnsi="Verdana"/>
          <w:sz w:val="20"/>
          <w:szCs w:val="20"/>
          <w:lang w:eastAsia="ja-JP"/>
        </w:rPr>
        <w:t xml:space="preserve"> in Samoa</w:t>
      </w:r>
      <w:r w:rsidR="000D6DBB">
        <w:rPr>
          <w:rFonts w:ascii="Verdana" w:hAnsi="Verdana"/>
          <w:sz w:val="20"/>
          <w:szCs w:val="20"/>
          <w:lang w:eastAsia="ja-JP"/>
        </w:rPr>
        <w:t>;</w:t>
      </w:r>
    </w:p>
    <w:p w14:paraId="17C20C37" w14:textId="1C61A23A" w:rsidR="009F6DC3" w:rsidRPr="00821FEB" w:rsidRDefault="009F6DC3" w:rsidP="009F6DC3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3D23EB">
        <w:rPr>
          <w:rFonts w:ascii="Verdana" w:hAnsi="Verdana"/>
          <w:sz w:val="20"/>
          <w:szCs w:val="20"/>
        </w:rPr>
        <w:t>Su</w:t>
      </w:r>
      <w:r w:rsidRPr="00DC23C0">
        <w:rPr>
          <w:rFonts w:ascii="Verdana" w:hAnsi="Verdana"/>
          <w:sz w:val="20"/>
          <w:szCs w:val="20"/>
        </w:rPr>
        <w:t>pporting renewable energy training and maintenance initiatives in the Pacific to maximise the long-term effectiveness of the Pacific’s renewable energy infrastructure</w:t>
      </w:r>
      <w:r w:rsidR="000D6DBB">
        <w:rPr>
          <w:rFonts w:ascii="Verdana" w:hAnsi="Verdana"/>
          <w:sz w:val="20"/>
          <w:szCs w:val="20"/>
        </w:rPr>
        <w:t>;</w:t>
      </w:r>
    </w:p>
    <w:p w14:paraId="0A5B59C0" w14:textId="68995852" w:rsidR="009F6DC3" w:rsidRDefault="009F6DC3" w:rsidP="009F6DC3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3D23EB">
        <w:rPr>
          <w:rFonts w:ascii="Verdana" w:hAnsi="Verdana"/>
          <w:sz w:val="20"/>
          <w:szCs w:val="20"/>
        </w:rPr>
        <w:t>Wor</w:t>
      </w:r>
      <w:r w:rsidRPr="00DC23C0">
        <w:rPr>
          <w:rFonts w:ascii="Verdana" w:hAnsi="Verdana"/>
          <w:sz w:val="20"/>
          <w:szCs w:val="20"/>
        </w:rPr>
        <w:t>king together on Solomon Islands’ aviation infrastructure</w:t>
      </w:r>
      <w:r>
        <w:rPr>
          <w:rFonts w:ascii="Verdana" w:hAnsi="Verdana"/>
          <w:sz w:val="20"/>
          <w:szCs w:val="20"/>
        </w:rPr>
        <w:t>;</w:t>
      </w:r>
      <w:r w:rsidRPr="00DC23C0">
        <w:rPr>
          <w:rFonts w:ascii="Verdana" w:hAnsi="Verdana"/>
          <w:sz w:val="20"/>
          <w:szCs w:val="20"/>
        </w:rPr>
        <w:t xml:space="preserve"> Japan is improving the Honiara international airport and New Zealand has funded a major upgrade of Munda airport</w:t>
      </w:r>
      <w:r>
        <w:rPr>
          <w:rFonts w:ascii="Verdana" w:hAnsi="Verdana" w:hint="eastAsia"/>
          <w:sz w:val="20"/>
          <w:szCs w:val="20"/>
          <w:lang w:eastAsia="ja-JP"/>
        </w:rPr>
        <w:t xml:space="preserve"> and provincial airfields</w:t>
      </w:r>
      <w:r w:rsidR="000D6DBB">
        <w:rPr>
          <w:rFonts w:ascii="Verdana" w:hAnsi="Verdana"/>
          <w:sz w:val="20"/>
          <w:szCs w:val="20"/>
          <w:lang w:eastAsia="ja-JP"/>
        </w:rPr>
        <w:t>;</w:t>
      </w:r>
    </w:p>
    <w:p w14:paraId="6D8EBDF7" w14:textId="061E0C7E" w:rsidR="009F6DC3" w:rsidRDefault="009F6DC3" w:rsidP="009F6DC3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3D23EB">
        <w:rPr>
          <w:rFonts w:ascii="Verdana" w:hAnsi="Verdana"/>
          <w:sz w:val="20"/>
          <w:szCs w:val="20"/>
        </w:rPr>
        <w:t>Joi</w:t>
      </w:r>
      <w:r w:rsidRPr="00DC23C0">
        <w:rPr>
          <w:rFonts w:ascii="Verdana" w:hAnsi="Verdana"/>
          <w:sz w:val="20"/>
          <w:szCs w:val="20"/>
        </w:rPr>
        <w:t>ntly investing in a new hospital and equipment for</w:t>
      </w:r>
      <w:r w:rsidR="006F2C9E">
        <w:rPr>
          <w:rFonts w:ascii="Verdana" w:hAnsi="Verdana"/>
          <w:sz w:val="20"/>
          <w:szCs w:val="20"/>
        </w:rPr>
        <w:t xml:space="preserve"> </w:t>
      </w:r>
      <w:proofErr w:type="spellStart"/>
      <w:r w:rsidRPr="00DC23C0">
        <w:rPr>
          <w:rFonts w:ascii="Verdana" w:hAnsi="Verdana"/>
          <w:sz w:val="20"/>
          <w:szCs w:val="20"/>
        </w:rPr>
        <w:t>Betio</w:t>
      </w:r>
      <w:proofErr w:type="spellEnd"/>
      <w:r w:rsidR="006F2C9E">
        <w:rPr>
          <w:rFonts w:ascii="Verdana" w:hAnsi="Verdana"/>
          <w:sz w:val="20"/>
          <w:szCs w:val="20"/>
        </w:rPr>
        <w:t xml:space="preserve"> </w:t>
      </w:r>
      <w:r w:rsidRPr="00DC23C0">
        <w:rPr>
          <w:rFonts w:ascii="Verdana" w:hAnsi="Verdana"/>
          <w:sz w:val="20"/>
          <w:szCs w:val="20"/>
        </w:rPr>
        <w:t>in South Tarawa to ensure an effective joint contribution to health outcomes in Kiribati</w:t>
      </w:r>
      <w:r w:rsidR="000D6DBB">
        <w:rPr>
          <w:rFonts w:ascii="Verdana" w:hAnsi="Verdana"/>
          <w:sz w:val="20"/>
          <w:szCs w:val="20"/>
        </w:rPr>
        <w:t>;</w:t>
      </w:r>
      <w:r w:rsidRPr="00DC23C0">
        <w:rPr>
          <w:rFonts w:ascii="Verdana" w:hAnsi="Verdana"/>
          <w:sz w:val="20"/>
          <w:szCs w:val="20"/>
        </w:rPr>
        <w:t xml:space="preserve"> </w:t>
      </w:r>
    </w:p>
    <w:p w14:paraId="4ECB8837" w14:textId="2725CED5" w:rsidR="009F6DC3" w:rsidRPr="002C7FC4" w:rsidRDefault="009F6DC3" w:rsidP="002C7FC4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2C7FC4">
        <w:rPr>
          <w:rFonts w:ascii="Verdana" w:hAnsi="Verdana"/>
          <w:sz w:val="20"/>
          <w:szCs w:val="20"/>
        </w:rPr>
        <w:t>Working together on water security</w:t>
      </w:r>
      <w:r w:rsidRPr="002C7FC4">
        <w:rPr>
          <w:rFonts w:ascii="Verdana" w:hAnsi="Verdana"/>
          <w:sz w:val="20"/>
          <w:szCs w:val="20"/>
          <w:lang w:eastAsia="ja-JP"/>
        </w:rPr>
        <w:t xml:space="preserve">; </w:t>
      </w:r>
      <w:r w:rsidRPr="002C7FC4">
        <w:rPr>
          <w:rFonts w:ascii="Verdana" w:hAnsi="Verdana"/>
          <w:sz w:val="20"/>
          <w:szCs w:val="20"/>
        </w:rPr>
        <w:t>Japan has provided water equipment</w:t>
      </w:r>
      <w:r w:rsidRPr="002C7FC4">
        <w:rPr>
          <w:rFonts w:ascii="Verdana" w:hAnsi="Verdana" w:hint="eastAsia"/>
          <w:sz w:val="20"/>
          <w:szCs w:val="20"/>
          <w:lang w:eastAsia="ja-JP"/>
        </w:rPr>
        <w:t xml:space="preserve"> </w:t>
      </w:r>
      <w:r w:rsidRPr="00E8306B">
        <w:rPr>
          <w:rFonts w:ascii="Verdana" w:hAnsi="Verdana"/>
          <w:sz w:val="20"/>
          <w:szCs w:val="20"/>
        </w:rPr>
        <w:t xml:space="preserve">(well-drilling equipment and rainwater storage tanks </w:t>
      </w:r>
      <w:proofErr w:type="spellStart"/>
      <w:r w:rsidRPr="00E8306B">
        <w:rPr>
          <w:rFonts w:ascii="Verdana" w:hAnsi="Verdana"/>
          <w:sz w:val="20"/>
          <w:szCs w:val="20"/>
        </w:rPr>
        <w:t>etc</w:t>
      </w:r>
      <w:proofErr w:type="spellEnd"/>
      <w:r w:rsidRPr="00E8306B">
        <w:rPr>
          <w:rFonts w:ascii="Verdana" w:hAnsi="Verdana"/>
          <w:sz w:val="20"/>
          <w:szCs w:val="20"/>
        </w:rPr>
        <w:t xml:space="preserve">) to Pacific </w:t>
      </w:r>
      <w:r w:rsidR="005A3AB6" w:rsidRPr="00E8306B">
        <w:rPr>
          <w:rFonts w:ascii="Verdana" w:hAnsi="Verdana"/>
          <w:sz w:val="20"/>
          <w:szCs w:val="20"/>
        </w:rPr>
        <w:t>I</w:t>
      </w:r>
      <w:r w:rsidRPr="00E8306B">
        <w:rPr>
          <w:rFonts w:ascii="Verdana" w:hAnsi="Verdana"/>
          <w:sz w:val="20"/>
          <w:szCs w:val="20"/>
        </w:rPr>
        <w:t>sland countries and New Zealand is currently establishing a</w:t>
      </w:r>
      <w:r w:rsidRPr="00E8306B">
        <w:rPr>
          <w:rFonts w:ascii="Verdana" w:hAnsi="Verdana"/>
          <w:sz w:val="20"/>
          <w:szCs w:val="20"/>
          <w:lang w:eastAsia="ja-JP"/>
        </w:rPr>
        <w:t xml:space="preserve"> significant water security programme</w:t>
      </w:r>
      <w:r w:rsidRPr="00E8306B">
        <w:rPr>
          <w:rFonts w:ascii="Verdana" w:hAnsi="Verdana"/>
          <w:sz w:val="20"/>
          <w:szCs w:val="20"/>
        </w:rPr>
        <w:t>;</w:t>
      </w:r>
    </w:p>
    <w:p w14:paraId="7135769A" w14:textId="78758677" w:rsidR="009F6DC3" w:rsidRDefault="009F6DC3" w:rsidP="009F6DC3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234441">
        <w:rPr>
          <w:rFonts w:ascii="Verdana" w:hAnsi="Verdana" w:hint="eastAsia"/>
          <w:sz w:val="20"/>
          <w:szCs w:val="20"/>
          <w:lang w:eastAsia="ja-JP"/>
        </w:rPr>
        <w:t>Cooperati</w:t>
      </w:r>
      <w:r w:rsidRPr="00234441">
        <w:rPr>
          <w:rFonts w:ascii="Verdana" w:hAnsi="Verdana"/>
          <w:sz w:val="20"/>
          <w:szCs w:val="20"/>
          <w:lang w:eastAsia="ja-JP"/>
        </w:rPr>
        <w:t>ng</w:t>
      </w:r>
      <w:r w:rsidRPr="00234441">
        <w:rPr>
          <w:rFonts w:ascii="Verdana" w:hAnsi="Verdana" w:hint="eastAsia"/>
          <w:sz w:val="20"/>
          <w:szCs w:val="20"/>
          <w:lang w:eastAsia="ja-JP"/>
        </w:rPr>
        <w:t xml:space="preserve"> in providing maritime law </w:t>
      </w:r>
      <w:r w:rsidRPr="00234441">
        <w:rPr>
          <w:rFonts w:ascii="Verdana" w:hAnsi="Verdana"/>
          <w:sz w:val="20"/>
          <w:szCs w:val="20"/>
          <w:lang w:eastAsia="ja-JP"/>
        </w:rPr>
        <w:t xml:space="preserve">enforcement </w:t>
      </w:r>
      <w:r w:rsidRPr="00234441">
        <w:rPr>
          <w:rFonts w:ascii="Verdana" w:hAnsi="Verdana" w:hint="eastAsia"/>
          <w:sz w:val="20"/>
          <w:szCs w:val="20"/>
          <w:lang w:eastAsia="ja-JP"/>
        </w:rPr>
        <w:t xml:space="preserve">capacity building </w:t>
      </w:r>
      <w:r w:rsidRPr="00234441">
        <w:rPr>
          <w:rFonts w:ascii="Verdana" w:hAnsi="Verdana"/>
          <w:sz w:val="20"/>
          <w:szCs w:val="20"/>
          <w:lang w:eastAsia="ja-JP"/>
        </w:rPr>
        <w:t xml:space="preserve">for Pacific Island countries </w:t>
      </w:r>
      <w:r w:rsidRPr="00234441">
        <w:rPr>
          <w:rFonts w:ascii="Verdana" w:hAnsi="Verdana" w:hint="eastAsia"/>
          <w:sz w:val="20"/>
          <w:szCs w:val="20"/>
          <w:lang w:eastAsia="ja-JP"/>
        </w:rPr>
        <w:t>in partnership with the University of South Pacific</w:t>
      </w:r>
      <w:r w:rsidR="000D6DBB">
        <w:rPr>
          <w:rFonts w:ascii="Verdana" w:hAnsi="Verdana"/>
          <w:sz w:val="20"/>
          <w:szCs w:val="20"/>
          <w:lang w:eastAsia="ja-JP"/>
        </w:rPr>
        <w:t>;</w:t>
      </w:r>
    </w:p>
    <w:p w14:paraId="2B13DCDF" w14:textId="736996C9" w:rsidR="009F6DC3" w:rsidRDefault="009F6DC3" w:rsidP="009F6DC3">
      <w:pPr>
        <w:pStyle w:val="ListParagraph"/>
        <w:numPr>
          <w:ilvl w:val="0"/>
          <w:numId w:val="5"/>
        </w:numPr>
        <w:ind w:leftChars="322" w:left="1132" w:hangingChars="212" w:hanging="424"/>
        <w:jc w:val="both"/>
        <w:rPr>
          <w:rFonts w:ascii="Verdana" w:hAnsi="Verdana"/>
          <w:sz w:val="20"/>
          <w:szCs w:val="20"/>
        </w:rPr>
      </w:pPr>
      <w:r w:rsidRPr="003D23EB">
        <w:rPr>
          <w:rFonts w:ascii="Verdana" w:hAnsi="Verdana"/>
          <w:sz w:val="20"/>
          <w:szCs w:val="20"/>
        </w:rPr>
        <w:t>Regula</w:t>
      </w:r>
      <w:r w:rsidRPr="00DC23C0">
        <w:rPr>
          <w:rFonts w:ascii="Verdana" w:hAnsi="Verdana"/>
          <w:sz w:val="20"/>
          <w:szCs w:val="20"/>
        </w:rPr>
        <w:t>r consultations on Disaster Risk Reduction work in Fiji through each country’s representatives in Suva to ensure their complementary investments have maximum impact</w:t>
      </w:r>
      <w:r w:rsidR="000D6DBB">
        <w:rPr>
          <w:rFonts w:ascii="Verdana" w:hAnsi="Verdana"/>
          <w:sz w:val="20"/>
          <w:szCs w:val="20"/>
        </w:rPr>
        <w:t>.</w:t>
      </w:r>
    </w:p>
    <w:p w14:paraId="340D1248" w14:textId="77777777" w:rsidR="009F6DC3" w:rsidRPr="00E200F3" w:rsidRDefault="009F6DC3" w:rsidP="006212F8">
      <w:pPr>
        <w:rPr>
          <w:rFonts w:ascii="Verdana" w:hAnsi="Verdana"/>
          <w:b/>
          <w:sz w:val="20"/>
          <w:szCs w:val="20"/>
          <w:lang w:eastAsia="ja-JP"/>
        </w:rPr>
      </w:pPr>
      <w:r w:rsidRPr="00E200F3">
        <w:rPr>
          <w:rFonts w:ascii="Verdana" w:hAnsi="Verdana" w:hint="eastAsia"/>
          <w:b/>
          <w:sz w:val="20"/>
          <w:szCs w:val="20"/>
          <w:lang w:eastAsia="ja-JP"/>
        </w:rPr>
        <w:t>W</w:t>
      </w:r>
      <w:r w:rsidRPr="00E200F3">
        <w:rPr>
          <w:rFonts w:ascii="Verdana" w:hAnsi="Verdana"/>
          <w:b/>
          <w:sz w:val="20"/>
          <w:szCs w:val="20"/>
          <w:lang w:eastAsia="ja-JP"/>
        </w:rPr>
        <w:t>ay forward</w:t>
      </w:r>
    </w:p>
    <w:p w14:paraId="62A7AD34" w14:textId="2F79FD3A" w:rsidR="00B14757" w:rsidRDefault="009F6DC3" w:rsidP="006212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C7FC4">
        <w:rPr>
          <w:rFonts w:ascii="Verdana" w:hAnsi="Verdana" w:cs="Times New Roman" w:hint="eastAsia"/>
          <w:sz w:val="20"/>
          <w:szCs w:val="20"/>
          <w:lang w:eastAsia="ja-JP"/>
        </w:rPr>
        <w:t xml:space="preserve">This Joint Declaration and the proposed actions will be reviewed annually at the </w:t>
      </w:r>
      <w:r w:rsidR="00447519">
        <w:rPr>
          <w:rFonts w:ascii="Verdana" w:hAnsi="Verdana" w:cs="Times New Roman"/>
          <w:sz w:val="20"/>
          <w:szCs w:val="20"/>
          <w:lang w:eastAsia="ja-JP"/>
        </w:rPr>
        <w:t>New Zealand</w:t>
      </w:r>
      <w:r w:rsidR="00447519">
        <w:rPr>
          <w:rFonts w:ascii="Verdana" w:hAnsi="Verdana" w:cs="Times New Roman" w:hint="eastAsia"/>
          <w:sz w:val="20"/>
          <w:szCs w:val="20"/>
          <w:lang w:eastAsia="ja-JP"/>
        </w:rPr>
        <w:t xml:space="preserve"> -</w:t>
      </w:r>
      <w:r w:rsidR="000D6DBB" w:rsidRPr="00E8306B">
        <w:rPr>
          <w:rFonts w:ascii="Verdana" w:hAnsi="Verdana" w:cs="Times New Roman"/>
          <w:sz w:val="20"/>
          <w:szCs w:val="20"/>
          <w:lang w:eastAsia="ja-JP"/>
        </w:rPr>
        <w:t xml:space="preserve"> </w:t>
      </w:r>
      <w:r w:rsidR="00447519" w:rsidRPr="00E8306B">
        <w:rPr>
          <w:rFonts w:ascii="Verdana" w:hAnsi="Verdana" w:cs="Times New Roman"/>
          <w:sz w:val="20"/>
          <w:szCs w:val="20"/>
          <w:lang w:eastAsia="ja-JP"/>
        </w:rPr>
        <w:t xml:space="preserve">Japan </w:t>
      </w:r>
      <w:r w:rsidRPr="00E8306B">
        <w:rPr>
          <w:rFonts w:ascii="Verdana" w:hAnsi="Verdana" w:cs="Times New Roman"/>
          <w:sz w:val="20"/>
          <w:szCs w:val="20"/>
          <w:lang w:eastAsia="ja-JP"/>
        </w:rPr>
        <w:t>Pacific Dialogue.</w:t>
      </w:r>
      <w:r w:rsidR="002C7FC4">
        <w:rPr>
          <w:rFonts w:ascii="Verdana" w:hAnsi="Verdana" w:cs="Times New Roman" w:hint="eastAsia"/>
          <w:sz w:val="20"/>
          <w:szCs w:val="20"/>
          <w:lang w:eastAsia="ja-JP"/>
        </w:rPr>
        <w:t xml:space="preserve">　</w:t>
      </w:r>
    </w:p>
    <w:sectPr w:rsidR="00B147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D6FCB" w14:textId="77777777" w:rsidR="005B7ADE" w:rsidRDefault="005B7ADE">
      <w:pPr>
        <w:spacing w:after="0" w:line="240" w:lineRule="auto"/>
      </w:pPr>
      <w:r>
        <w:separator/>
      </w:r>
    </w:p>
  </w:endnote>
  <w:endnote w:type="continuationSeparator" w:id="0">
    <w:p w14:paraId="3A270F07" w14:textId="77777777" w:rsidR="005B7ADE" w:rsidRDefault="005B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8A284" w14:textId="77777777" w:rsidR="005B7ADE" w:rsidRDefault="005B7ADE">
      <w:pPr>
        <w:spacing w:after="0" w:line="240" w:lineRule="auto"/>
      </w:pPr>
      <w:r>
        <w:separator/>
      </w:r>
    </w:p>
  </w:footnote>
  <w:footnote w:type="continuationSeparator" w:id="0">
    <w:p w14:paraId="10AA9368" w14:textId="77777777" w:rsidR="005B7ADE" w:rsidRDefault="005B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F61EC" w14:textId="4D93F3E2" w:rsidR="00A5714D" w:rsidRDefault="005B7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EC9"/>
    <w:multiLevelType w:val="hybridMultilevel"/>
    <w:tmpl w:val="3C866C3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A4E62"/>
    <w:multiLevelType w:val="hybridMultilevel"/>
    <w:tmpl w:val="A212357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460FF"/>
    <w:multiLevelType w:val="hybridMultilevel"/>
    <w:tmpl w:val="25EC1992"/>
    <w:lvl w:ilvl="0" w:tplc="7D582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15BEA"/>
    <w:multiLevelType w:val="hybridMultilevel"/>
    <w:tmpl w:val="E0162AE2"/>
    <w:lvl w:ilvl="0" w:tplc="1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B51775"/>
    <w:multiLevelType w:val="hybridMultilevel"/>
    <w:tmpl w:val="40C64E60"/>
    <w:lvl w:ilvl="0" w:tplc="1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C3"/>
    <w:rsid w:val="000D6DBB"/>
    <w:rsid w:val="00142FFF"/>
    <w:rsid w:val="001B7C55"/>
    <w:rsid w:val="001F48B2"/>
    <w:rsid w:val="00247B07"/>
    <w:rsid w:val="002C7FC4"/>
    <w:rsid w:val="002F1901"/>
    <w:rsid w:val="002F3E95"/>
    <w:rsid w:val="00341C0A"/>
    <w:rsid w:val="00372B99"/>
    <w:rsid w:val="0038234A"/>
    <w:rsid w:val="003D2ECE"/>
    <w:rsid w:val="003F5582"/>
    <w:rsid w:val="004118D6"/>
    <w:rsid w:val="00447519"/>
    <w:rsid w:val="004603AD"/>
    <w:rsid w:val="0053330B"/>
    <w:rsid w:val="00542885"/>
    <w:rsid w:val="005A3AB6"/>
    <w:rsid w:val="005B7ADE"/>
    <w:rsid w:val="006212F8"/>
    <w:rsid w:val="00653054"/>
    <w:rsid w:val="006F2C9E"/>
    <w:rsid w:val="00884A97"/>
    <w:rsid w:val="008A0B50"/>
    <w:rsid w:val="008C5901"/>
    <w:rsid w:val="00912653"/>
    <w:rsid w:val="009F6DC3"/>
    <w:rsid w:val="00A41227"/>
    <w:rsid w:val="00A64D1F"/>
    <w:rsid w:val="00BB0B58"/>
    <w:rsid w:val="00D10BD7"/>
    <w:rsid w:val="00D12853"/>
    <w:rsid w:val="00D9641F"/>
    <w:rsid w:val="00E66F5F"/>
    <w:rsid w:val="00E8306B"/>
    <w:rsid w:val="00E85480"/>
    <w:rsid w:val="00E85832"/>
    <w:rsid w:val="00E932E3"/>
    <w:rsid w:val="00ED368A"/>
    <w:rsid w:val="00EF3280"/>
    <w:rsid w:val="00F2296D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C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i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4" w:qFormat="1"/>
    <w:lsdException w:name="footer" w:uiPriority="22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9F6DC3"/>
    <w:pPr>
      <w:spacing w:after="160" w:line="259" w:lineRule="auto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DC3"/>
    <w:pPr>
      <w:ind w:left="720"/>
      <w:contextualSpacing/>
    </w:pPr>
  </w:style>
  <w:style w:type="paragraph" w:styleId="Header">
    <w:name w:val="header"/>
    <w:aliases w:val="Header MFAT"/>
    <w:basedOn w:val="Normal"/>
    <w:link w:val="HeaderChar"/>
    <w:uiPriority w:val="24"/>
    <w:qFormat/>
    <w:rsid w:val="009F6DC3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9F6DC3"/>
    <w:rPr>
      <w:sz w:val="18"/>
      <w:lang w:val="en-AU" w:eastAsia="en-US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9F6DC3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9F6DC3"/>
    <w:rPr>
      <w:rFonts w:cs="Arial"/>
      <w:sz w:val="18"/>
      <w:szCs w:val="12"/>
      <w:lang w:val="en-AU" w:eastAsia="en-US"/>
    </w:rPr>
  </w:style>
  <w:style w:type="table" w:styleId="TableGrid">
    <w:name w:val="Table Grid"/>
    <w:basedOn w:val="TableNormal"/>
    <w:rsid w:val="009F6DC3"/>
    <w:pPr>
      <w:spacing w:after="0" w:line="240" w:lineRule="auto"/>
    </w:pPr>
    <w:rPr>
      <w:rFonts w:ascii="Times New Roman" w:hAnsi="Times New Roman" w:cs="Times New Roman"/>
      <w:sz w:val="20"/>
      <w:szCs w:val="20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qFormat/>
    <w:rsid w:val="009F6DC3"/>
    <w:pPr>
      <w:spacing w:before="120" w:after="120" w:line="264" w:lineRule="auto"/>
    </w:pPr>
    <w:rPr>
      <w:rFonts w:ascii="Verdana" w:eastAsia="Times New Roman" w:hAnsi="Verdana" w:cs="Times New Roman"/>
      <w:b/>
      <w:color w:val="993399"/>
      <w:sz w:val="18"/>
      <w:szCs w:val="18"/>
    </w:rPr>
  </w:style>
  <w:style w:type="character" w:customStyle="1" w:styleId="GuidanceChar">
    <w:name w:val="Guidance Char"/>
    <w:link w:val="Guidance"/>
    <w:rsid w:val="009F6DC3"/>
    <w:rPr>
      <w:rFonts w:ascii="Verdana" w:eastAsia="Times New Roman" w:hAnsi="Verdana" w:cs="Times New Roman"/>
      <w:b/>
      <w:color w:val="993399"/>
      <w:sz w:val="18"/>
      <w:szCs w:val="18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6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DC3"/>
    <w:rPr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C3"/>
    <w:rPr>
      <w:rFonts w:ascii="Tahoma" w:hAnsi="Tahoma" w:cs="Tahoma"/>
      <w:sz w:val="16"/>
      <w:szCs w:val="1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582"/>
    <w:pPr>
      <w:spacing w:line="259" w:lineRule="auto"/>
    </w:pPr>
    <w:rPr>
      <w:b/>
      <w:bCs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582"/>
    <w:rPr>
      <w:b/>
      <w:bCs/>
      <w:sz w:val="20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i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4" w:qFormat="1"/>
    <w:lsdException w:name="footer" w:uiPriority="22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9F6DC3"/>
    <w:pPr>
      <w:spacing w:after="160" w:line="259" w:lineRule="auto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DC3"/>
    <w:pPr>
      <w:ind w:left="720"/>
      <w:contextualSpacing/>
    </w:pPr>
  </w:style>
  <w:style w:type="paragraph" w:styleId="Header">
    <w:name w:val="header"/>
    <w:aliases w:val="Header MFAT"/>
    <w:basedOn w:val="Normal"/>
    <w:link w:val="HeaderChar"/>
    <w:uiPriority w:val="24"/>
    <w:qFormat/>
    <w:rsid w:val="009F6DC3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9F6DC3"/>
    <w:rPr>
      <w:sz w:val="18"/>
      <w:lang w:val="en-AU" w:eastAsia="en-US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9F6DC3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9F6DC3"/>
    <w:rPr>
      <w:rFonts w:cs="Arial"/>
      <w:sz w:val="18"/>
      <w:szCs w:val="12"/>
      <w:lang w:val="en-AU" w:eastAsia="en-US"/>
    </w:rPr>
  </w:style>
  <w:style w:type="table" w:styleId="TableGrid">
    <w:name w:val="Table Grid"/>
    <w:basedOn w:val="TableNormal"/>
    <w:rsid w:val="009F6DC3"/>
    <w:pPr>
      <w:spacing w:after="0" w:line="240" w:lineRule="auto"/>
    </w:pPr>
    <w:rPr>
      <w:rFonts w:ascii="Times New Roman" w:hAnsi="Times New Roman" w:cs="Times New Roman"/>
      <w:sz w:val="20"/>
      <w:szCs w:val="20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qFormat/>
    <w:rsid w:val="009F6DC3"/>
    <w:pPr>
      <w:spacing w:before="120" w:after="120" w:line="264" w:lineRule="auto"/>
    </w:pPr>
    <w:rPr>
      <w:rFonts w:ascii="Verdana" w:eastAsia="Times New Roman" w:hAnsi="Verdana" w:cs="Times New Roman"/>
      <w:b/>
      <w:color w:val="993399"/>
      <w:sz w:val="18"/>
      <w:szCs w:val="18"/>
    </w:rPr>
  </w:style>
  <w:style w:type="character" w:customStyle="1" w:styleId="GuidanceChar">
    <w:name w:val="Guidance Char"/>
    <w:link w:val="Guidance"/>
    <w:rsid w:val="009F6DC3"/>
    <w:rPr>
      <w:rFonts w:ascii="Verdana" w:eastAsia="Times New Roman" w:hAnsi="Verdana" w:cs="Times New Roman"/>
      <w:b/>
      <w:color w:val="993399"/>
      <w:sz w:val="18"/>
      <w:szCs w:val="18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6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DC3"/>
    <w:rPr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C3"/>
    <w:rPr>
      <w:rFonts w:ascii="Tahoma" w:hAnsi="Tahoma" w:cs="Tahoma"/>
      <w:sz w:val="16"/>
      <w:szCs w:val="1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582"/>
    <w:pPr>
      <w:spacing w:line="259" w:lineRule="auto"/>
    </w:pPr>
    <w:rPr>
      <w:b/>
      <w:bCs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582"/>
    <w:rPr>
      <w:b/>
      <w:bCs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Foreign Affairs and Trade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Gaston</dc:creator>
  <cp:lastModifiedBy>TRISCHLER, Sarah (AMER)</cp:lastModifiedBy>
  <cp:revision>2</cp:revision>
  <cp:lastPrinted>2019-10-31T04:44:00Z</cp:lastPrinted>
  <dcterms:created xsi:type="dcterms:W3CDTF">2019-10-31T20:30:00Z</dcterms:created>
  <dcterms:modified xsi:type="dcterms:W3CDTF">2019-10-31T20:30:00Z</dcterms:modified>
</cp:coreProperties>
</file>